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Y="-914"/>
        <w:tblOverlap w:val="never"/>
        <w:tblW w:w="0" w:type="auto"/>
        <w:tblBorders>
          <w:top w:val="dotted" w:sz="4" w:space="0" w:color="008780"/>
          <w:left w:val="dotted" w:sz="4" w:space="0" w:color="008780"/>
          <w:bottom w:val="dotted" w:sz="4" w:space="0" w:color="008780"/>
          <w:right w:val="dotted" w:sz="4" w:space="0" w:color="008780"/>
        </w:tblBorders>
        <w:tblLook w:val="04A0" w:firstRow="1" w:lastRow="0" w:firstColumn="1" w:lastColumn="0" w:noHBand="0" w:noVBand="1"/>
      </w:tblPr>
      <w:tblGrid>
        <w:gridCol w:w="2759"/>
        <w:gridCol w:w="3057"/>
      </w:tblGrid>
      <w:tr w:rsidR="00815D87" w:rsidRPr="008B1AB6" w:rsidTr="00815D87">
        <w:trPr>
          <w:trHeight w:val="186"/>
        </w:trPr>
        <w:tc>
          <w:tcPr>
            <w:tcW w:w="2759" w:type="dxa"/>
          </w:tcPr>
          <w:p w:rsidR="00815D87" w:rsidRPr="00E35A23" w:rsidRDefault="00815D87" w:rsidP="00815D87">
            <w:pPr>
              <w:spacing w:before="60" w:after="60"/>
              <w:rPr>
                <w:rFonts w:ascii="Arial" w:hAnsi="Arial" w:cs="Arial"/>
                <w:b/>
                <w:color w:val="18A096"/>
              </w:rPr>
            </w:pPr>
            <w:r w:rsidRPr="00E35A23">
              <w:rPr>
                <w:rFonts w:ascii="Arial" w:hAnsi="Arial" w:cs="Arial"/>
                <w:b/>
                <w:color w:val="18A096"/>
              </w:rPr>
              <w:t>Date :</w:t>
            </w:r>
          </w:p>
        </w:tc>
        <w:tc>
          <w:tcPr>
            <w:tcW w:w="3057" w:type="dxa"/>
          </w:tcPr>
          <w:p w:rsidR="00815D87" w:rsidRPr="00314043" w:rsidRDefault="00B9254B" w:rsidP="00815D87">
            <w:pPr>
              <w:spacing w:before="60" w:after="60"/>
              <w:rPr>
                <w:rFonts w:ascii="Arial" w:hAnsi="Arial" w:cs="Arial"/>
              </w:rPr>
            </w:pPr>
            <w:bookmarkStart w:id="0" w:name="Date"/>
            <w:r>
              <w:rPr>
                <w:rFonts w:ascii="Arial" w:hAnsi="Arial" w:cs="Arial"/>
              </w:rPr>
              <w:t>18/05/2021</w:t>
            </w:r>
            <w:bookmarkEnd w:id="0"/>
          </w:p>
        </w:tc>
      </w:tr>
      <w:tr w:rsidR="00815D87" w:rsidRPr="008B1AB6" w:rsidTr="00815D87">
        <w:trPr>
          <w:trHeight w:val="195"/>
        </w:trPr>
        <w:tc>
          <w:tcPr>
            <w:tcW w:w="2759" w:type="dxa"/>
          </w:tcPr>
          <w:p w:rsidR="00815D87" w:rsidRPr="00E35A23" w:rsidRDefault="00815D87" w:rsidP="00815D87">
            <w:pPr>
              <w:spacing w:before="60" w:after="60"/>
              <w:rPr>
                <w:rFonts w:ascii="Arial" w:hAnsi="Arial" w:cs="Arial"/>
                <w:b/>
                <w:color w:val="18A096"/>
              </w:rPr>
            </w:pPr>
            <w:r w:rsidRPr="00E35A23">
              <w:rPr>
                <w:rFonts w:ascii="Arial" w:hAnsi="Arial" w:cs="Arial"/>
                <w:b/>
                <w:color w:val="18A096"/>
              </w:rPr>
              <w:t>Client :</w:t>
            </w:r>
          </w:p>
        </w:tc>
        <w:tc>
          <w:tcPr>
            <w:tcW w:w="3057" w:type="dxa"/>
          </w:tcPr>
          <w:p w:rsidR="00815D87" w:rsidRPr="00314043" w:rsidRDefault="00B9254B" w:rsidP="00815D87">
            <w:pPr>
              <w:spacing w:before="60" w:after="60"/>
              <w:rPr>
                <w:rFonts w:ascii="Arial" w:hAnsi="Arial" w:cs="Arial"/>
              </w:rPr>
            </w:pPr>
            <w:bookmarkStart w:id="1" w:name="PrénomNomClient2"/>
            <w:r w:rsidRPr="00B9254B">
              <w:rPr>
                <w:rFonts w:ascii="Arial" w:eastAsiaTheme="minorEastAsia" w:hAnsi="Arial" w:cs="Arial"/>
                <w:color w:val="000000"/>
                <w:lang w:eastAsia="fr-FR"/>
              </w:rPr>
              <w:t xml:space="preserve">Véronique </w:t>
            </w:r>
            <w:proofErr w:type="spellStart"/>
            <w:r w:rsidRPr="00B9254B">
              <w:rPr>
                <w:rFonts w:ascii="Arial" w:eastAsiaTheme="minorEastAsia" w:hAnsi="Arial" w:cs="Arial"/>
                <w:color w:val="000000"/>
                <w:lang w:eastAsia="fr-FR"/>
              </w:rPr>
              <w:t>Stephane</w:t>
            </w:r>
            <w:bookmarkEnd w:id="1"/>
            <w:proofErr w:type="spellEnd"/>
          </w:p>
        </w:tc>
      </w:tr>
      <w:tr w:rsidR="00815D87" w:rsidRPr="008B1AB6" w:rsidTr="00815D87">
        <w:trPr>
          <w:trHeight w:val="665"/>
        </w:trPr>
        <w:tc>
          <w:tcPr>
            <w:tcW w:w="2759" w:type="dxa"/>
          </w:tcPr>
          <w:p w:rsidR="00815D87" w:rsidRPr="00E35A23" w:rsidRDefault="00815D87" w:rsidP="00815D87">
            <w:pPr>
              <w:spacing w:before="60" w:after="60"/>
              <w:rPr>
                <w:rFonts w:ascii="Arial" w:hAnsi="Arial" w:cs="Arial"/>
                <w:b/>
                <w:color w:val="18A096"/>
              </w:rPr>
            </w:pPr>
            <w:r w:rsidRPr="00E35A23">
              <w:rPr>
                <w:rFonts w:ascii="Arial" w:hAnsi="Arial" w:cs="Arial"/>
                <w:b/>
                <w:color w:val="18A096"/>
              </w:rPr>
              <w:t xml:space="preserve">Intervenant </w:t>
            </w:r>
            <w:proofErr w:type="spellStart"/>
            <w:r w:rsidRPr="00E35A23">
              <w:rPr>
                <w:rFonts w:ascii="Arial" w:hAnsi="Arial" w:cs="Arial"/>
                <w:b/>
                <w:color w:val="18A096"/>
              </w:rPr>
              <w:t>Cerfrance</w:t>
            </w:r>
            <w:proofErr w:type="spellEnd"/>
            <w:r w:rsidRPr="00E35A23">
              <w:rPr>
                <w:rFonts w:ascii="Arial" w:hAnsi="Arial" w:cs="Arial"/>
                <w:b/>
                <w:color w:val="18A096"/>
              </w:rPr>
              <w:t> :</w:t>
            </w:r>
          </w:p>
        </w:tc>
        <w:tc>
          <w:tcPr>
            <w:tcW w:w="3057" w:type="dxa"/>
          </w:tcPr>
          <w:p w:rsidR="00815D87" w:rsidRPr="00314043" w:rsidRDefault="00B9254B" w:rsidP="00815D87">
            <w:pPr>
              <w:rPr>
                <w:rFonts w:ascii="Arial" w:hAnsi="Arial" w:cs="Arial"/>
              </w:rPr>
            </w:pPr>
            <w:bookmarkStart w:id="2" w:name="PrénomNomIntervenant"/>
            <w:r>
              <w:rPr>
                <w:rFonts w:ascii="Arial" w:hAnsi="Arial" w:cs="Arial"/>
              </w:rPr>
              <w:t>Lucas PONTY</w:t>
            </w:r>
            <w:bookmarkEnd w:id="2"/>
          </w:p>
          <w:p w:rsidR="00815D87" w:rsidRPr="00314043" w:rsidRDefault="00B9254B" w:rsidP="00815D87">
            <w:pPr>
              <w:rPr>
                <w:rFonts w:ascii="Arial" w:hAnsi="Arial" w:cs="Arial"/>
              </w:rPr>
            </w:pPr>
            <w:bookmarkStart w:id="3" w:name="MailIntervenant"/>
            <w:r>
              <w:t>lponty@sn.cerfrance.fr</w:t>
            </w:r>
            <w:bookmarkEnd w:id="3"/>
            <w:r w:rsidR="00815D87" w:rsidRPr="00314043">
              <w:rPr>
                <w:rFonts w:ascii="Arial" w:hAnsi="Arial" w:cs="Arial"/>
              </w:rPr>
              <w:t xml:space="preserve"> </w:t>
            </w:r>
          </w:p>
          <w:p w:rsidR="00815D87" w:rsidRPr="00314043" w:rsidRDefault="00B9254B" w:rsidP="00815D87">
            <w:pPr>
              <w:rPr>
                <w:rFonts w:ascii="Arial" w:hAnsi="Arial" w:cs="Arial"/>
              </w:rPr>
            </w:pPr>
            <w:bookmarkStart w:id="4" w:name="TelephoneIntervenant"/>
            <w:r>
              <w:rPr>
                <w:rFonts w:ascii="Arial" w:hAnsi="Arial" w:cs="Arial"/>
              </w:rPr>
              <w:t>06.34.69.66.88</w:t>
            </w:r>
            <w:bookmarkEnd w:id="4"/>
          </w:p>
        </w:tc>
      </w:tr>
    </w:tbl>
    <w:p w:rsidR="007F04A4" w:rsidRDefault="007F04A4" w:rsidP="006C6D86">
      <w:pPr>
        <w:spacing w:after="120"/>
        <w:rPr>
          <w:rFonts w:ascii="Arial" w:hAnsi="Arial" w:cs="Arial"/>
        </w:rPr>
      </w:pPr>
    </w:p>
    <w:p w:rsidR="006C6D86" w:rsidRDefault="006C6D86" w:rsidP="007F04A4">
      <w:pPr>
        <w:spacing w:after="120"/>
        <w:rPr>
          <w:rFonts w:ascii="Arial" w:hAnsi="Arial" w:cs="Arial"/>
        </w:rPr>
      </w:pPr>
    </w:p>
    <w:p w:rsidR="00815D87" w:rsidRDefault="00815D87" w:rsidP="007F04A4">
      <w:pPr>
        <w:spacing w:after="120"/>
        <w:rPr>
          <w:rFonts w:ascii="Arial" w:hAnsi="Arial" w:cs="Arial"/>
        </w:rPr>
      </w:pPr>
    </w:p>
    <w:p w:rsidR="00815D87" w:rsidRDefault="00815D87" w:rsidP="007F04A4">
      <w:pPr>
        <w:spacing w:after="120"/>
        <w:rPr>
          <w:rFonts w:ascii="Arial" w:hAnsi="Arial" w:cs="Arial"/>
        </w:rPr>
      </w:pPr>
    </w:p>
    <w:p w:rsidR="007F04A4" w:rsidRDefault="007F04A4" w:rsidP="007F04A4">
      <w:pPr>
        <w:spacing w:after="120"/>
        <w:rPr>
          <w:rFonts w:ascii="Arial" w:hAnsi="Arial" w:cs="Arial"/>
        </w:rPr>
      </w:pPr>
      <w:r>
        <w:rPr>
          <w:rFonts w:ascii="Arial" w:hAnsi="Arial" w:cs="Arial"/>
        </w:rPr>
        <w:t xml:space="preserve">A partir des documents que vous m’avez transmis j’ai estimé le montant de la pension de retraite </w:t>
      </w:r>
      <w:proofErr w:type="gramStart"/>
      <w:r>
        <w:rPr>
          <w:rFonts w:ascii="Arial" w:hAnsi="Arial" w:cs="Arial"/>
        </w:rPr>
        <w:t xml:space="preserve">de </w:t>
      </w:r>
      <w:bookmarkStart w:id="5" w:name="CivilitéClient"/>
      <w:bookmarkEnd w:id="5"/>
      <w:r>
        <w:rPr>
          <w:rFonts w:ascii="Arial" w:hAnsi="Arial" w:cs="Arial"/>
        </w:rPr>
        <w:t xml:space="preserve"> </w:t>
      </w:r>
      <w:bookmarkStart w:id="6" w:name="PrénomNomClient"/>
      <w:r w:rsidR="00B9254B" w:rsidRPr="00B9254B">
        <w:rPr>
          <w:rFonts w:ascii="Arial" w:hAnsi="Arial" w:cs="Arial"/>
        </w:rPr>
        <w:t>Véronique</w:t>
      </w:r>
      <w:proofErr w:type="gramEnd"/>
      <w:r w:rsidR="00B9254B" w:rsidRPr="00B9254B">
        <w:rPr>
          <w:rFonts w:ascii="Arial" w:hAnsi="Arial" w:cs="Arial"/>
        </w:rPr>
        <w:t xml:space="preserve"> </w:t>
      </w:r>
      <w:proofErr w:type="spellStart"/>
      <w:r w:rsidR="00B9254B" w:rsidRPr="00B9254B">
        <w:rPr>
          <w:rFonts w:ascii="Arial" w:hAnsi="Arial" w:cs="Arial"/>
        </w:rPr>
        <w:t>Stephane</w:t>
      </w:r>
      <w:bookmarkEnd w:id="6"/>
      <w:proofErr w:type="spellEnd"/>
      <w:r>
        <w:rPr>
          <w:rFonts w:ascii="Arial" w:hAnsi="Arial" w:cs="Arial"/>
        </w:rPr>
        <w:t>.</w:t>
      </w:r>
    </w:p>
    <w:p w:rsidR="007F04A4" w:rsidRDefault="007F04A4" w:rsidP="007F04A4">
      <w:pPr>
        <w:spacing w:after="120"/>
        <w:rPr>
          <w:rFonts w:ascii="Arial" w:hAnsi="Arial" w:cs="Arial"/>
        </w:rPr>
      </w:pPr>
    </w:p>
    <w:p w:rsidR="007F04A4" w:rsidRPr="0047432B" w:rsidRDefault="007F04A4" w:rsidP="007F04A4">
      <w:pPr>
        <w:pStyle w:val="Paragraphedeliste"/>
        <w:tabs>
          <w:tab w:val="center" w:pos="4536"/>
        </w:tabs>
        <w:spacing w:after="120"/>
        <w:ind w:left="0"/>
        <w:contextualSpacing w:val="0"/>
        <w:rPr>
          <w:rStyle w:val="Lienhypertexte"/>
          <w:rFonts w:ascii="Arial" w:hAnsi="Arial" w:cs="Arial"/>
          <w:b/>
          <w:color w:val="18A096"/>
          <w:sz w:val="22"/>
          <w:szCs w:val="22"/>
        </w:rPr>
      </w:pPr>
      <w:r w:rsidRPr="0047432B">
        <w:rPr>
          <w:rStyle w:val="Lienhypertexte"/>
          <w:rFonts w:ascii="Arial" w:hAnsi="Arial" w:cs="Arial"/>
          <w:b/>
          <w:color w:val="18A096"/>
          <w:sz w:val="22"/>
          <w:szCs w:val="22"/>
        </w:rPr>
        <w:t>La date de départ en retraite</w:t>
      </w:r>
    </w:p>
    <w:p w:rsidR="007F04A4" w:rsidRPr="001376BE" w:rsidRDefault="007F04A4" w:rsidP="007F04A4">
      <w:pPr>
        <w:spacing w:after="120"/>
        <w:rPr>
          <w:rFonts w:ascii="Arial" w:hAnsi="Arial" w:cs="Arial"/>
        </w:rPr>
      </w:pPr>
      <w:r w:rsidRPr="001376BE">
        <w:rPr>
          <w:rFonts w:ascii="Arial" w:hAnsi="Arial" w:cs="Arial"/>
        </w:rPr>
        <w:t xml:space="preserve">Il existe plusieurs âges de départ en retraite, le montant de la pension retraite diffère en fonction de celui que l’on choisit </w:t>
      </w:r>
    </w:p>
    <w:p w:rsidR="007F04A4" w:rsidRPr="001376BE" w:rsidRDefault="007F04A4" w:rsidP="007F04A4">
      <w:pPr>
        <w:spacing w:after="120"/>
        <w:rPr>
          <w:rFonts w:ascii="Arial" w:hAnsi="Arial" w:cs="Arial"/>
        </w:rPr>
      </w:pPr>
      <w:r w:rsidRPr="001376BE">
        <w:rPr>
          <w:rFonts w:ascii="Arial" w:hAnsi="Arial" w:cs="Arial"/>
          <w:b/>
        </w:rPr>
        <w:t>L’âge légal</w:t>
      </w:r>
      <w:r w:rsidRPr="001376BE">
        <w:rPr>
          <w:rFonts w:ascii="Arial" w:hAnsi="Arial" w:cs="Arial"/>
        </w:rPr>
        <w:t xml:space="preserve"> c’est l’âge minimum auquel une personne peut demander sa retraite. Pour les personnes nées en </w:t>
      </w:r>
      <w:bookmarkStart w:id="7" w:name="AnneeNaissanceClient"/>
      <w:r w:rsidR="00B9254B">
        <w:rPr>
          <w:rFonts w:ascii="Arial" w:hAnsi="Arial" w:cs="Arial"/>
        </w:rPr>
        <w:t>1968</w:t>
      </w:r>
      <w:bookmarkEnd w:id="7"/>
      <w:r w:rsidRPr="001376BE">
        <w:rPr>
          <w:rFonts w:ascii="Arial" w:hAnsi="Arial" w:cs="Arial"/>
        </w:rPr>
        <w:t>, l’âge légal de départ en retraite est de 6</w:t>
      </w:r>
      <w:r>
        <w:rPr>
          <w:rFonts w:ascii="Arial" w:hAnsi="Arial" w:cs="Arial"/>
        </w:rPr>
        <w:t>2</w:t>
      </w:r>
      <w:r w:rsidRPr="001376BE">
        <w:rPr>
          <w:rFonts w:ascii="Arial" w:hAnsi="Arial" w:cs="Arial"/>
        </w:rPr>
        <w:t xml:space="preserve"> ans.</w:t>
      </w:r>
    </w:p>
    <w:p w:rsidR="007F04A4" w:rsidRPr="001376BE" w:rsidRDefault="007F04A4" w:rsidP="007F04A4">
      <w:pPr>
        <w:spacing w:after="120"/>
        <w:rPr>
          <w:rFonts w:ascii="Arial" w:hAnsi="Arial" w:cs="Arial"/>
        </w:rPr>
      </w:pPr>
      <w:r w:rsidRPr="001376BE">
        <w:rPr>
          <w:rFonts w:ascii="Arial" w:hAnsi="Arial" w:cs="Arial"/>
          <w:b/>
        </w:rPr>
        <w:t>L’âge du taux plein</w:t>
      </w:r>
      <w:r w:rsidRPr="001376BE">
        <w:rPr>
          <w:rFonts w:ascii="Arial" w:hAnsi="Arial" w:cs="Arial"/>
        </w:rPr>
        <w:t xml:space="preserve">, pour obtenir une pension de retraite complète dite « sans décote » il faut avoir cotisé un nombre de trimestres en fonction de votre année de naissance, </w:t>
      </w:r>
      <w:r w:rsidRPr="00AA4AB1">
        <w:rPr>
          <w:rFonts w:ascii="Arial" w:hAnsi="Arial" w:cs="Arial"/>
          <w:b/>
        </w:rPr>
        <w:t xml:space="preserve">soit </w:t>
      </w:r>
      <w:bookmarkStart w:id="8" w:name="TrimestresRequis"/>
      <w:bookmarkStart w:id="9" w:name="TrimestresRequis2"/>
      <w:r w:rsidR="00B9254B">
        <w:rPr>
          <w:rFonts w:ascii="Arial" w:hAnsi="Arial" w:cs="Arial"/>
          <w:b/>
        </w:rPr>
        <w:t>170</w:t>
      </w:r>
      <w:bookmarkEnd w:id="8"/>
      <w:bookmarkEnd w:id="9"/>
      <w:r w:rsidRPr="00AA4AB1">
        <w:rPr>
          <w:rFonts w:ascii="Arial" w:hAnsi="Arial" w:cs="Arial"/>
          <w:b/>
        </w:rPr>
        <w:t xml:space="preserve"> trimestres dans votre situation</w:t>
      </w:r>
      <w:r w:rsidRPr="001376BE">
        <w:rPr>
          <w:rFonts w:ascii="Arial" w:hAnsi="Arial" w:cs="Arial"/>
        </w:rPr>
        <w:t>. Dans le cas où vos trimestres sont insuffisants il faut alors attendre l’âge du taux plein automatique.</w:t>
      </w:r>
    </w:p>
    <w:p w:rsidR="007F04A4" w:rsidRPr="001376BE" w:rsidRDefault="007F04A4" w:rsidP="007F04A4">
      <w:pPr>
        <w:spacing w:after="120"/>
        <w:rPr>
          <w:rFonts w:ascii="Arial" w:hAnsi="Arial" w:cs="Arial"/>
        </w:rPr>
      </w:pPr>
      <w:r w:rsidRPr="001376BE">
        <w:rPr>
          <w:rFonts w:ascii="Arial" w:hAnsi="Arial" w:cs="Arial"/>
          <w:b/>
        </w:rPr>
        <w:t>L’âge du taux plein automatique</w:t>
      </w:r>
      <w:r w:rsidRPr="001376BE">
        <w:rPr>
          <w:rFonts w:ascii="Arial" w:hAnsi="Arial" w:cs="Arial"/>
        </w:rPr>
        <w:t xml:space="preserve"> c’est l’âge auquel une personne peut percevoir une pension complète quel que soit le nombre de trimestres cotisés l’âge du taux plein automatique est de 67 ans.</w:t>
      </w:r>
    </w:p>
    <w:p w:rsidR="00561498" w:rsidRDefault="00561498" w:rsidP="00561498">
      <w:pPr>
        <w:rPr>
          <w:rFonts w:ascii="Arial" w:hAnsi="Arial" w:cs="Arial"/>
          <w:b/>
          <w:color w:val="E7511E" w:themeColor="accent1"/>
        </w:rPr>
      </w:pPr>
    </w:p>
    <w:p w:rsidR="007F04A4" w:rsidRPr="00E5330F" w:rsidRDefault="007F04A4" w:rsidP="007F04A4">
      <w:pPr>
        <w:pStyle w:val="Paragraphedeliste"/>
        <w:spacing w:after="120"/>
        <w:ind w:left="0"/>
        <w:contextualSpacing w:val="0"/>
        <w:rPr>
          <w:rStyle w:val="Lienhypertexte"/>
          <w:rFonts w:ascii="Arial" w:hAnsi="Arial" w:cs="Arial"/>
          <w:b/>
          <w:color w:val="18A096"/>
          <w:sz w:val="22"/>
          <w:szCs w:val="22"/>
        </w:rPr>
      </w:pPr>
      <w:r w:rsidRPr="00E5330F">
        <w:rPr>
          <w:rStyle w:val="Lienhypertexte"/>
          <w:rFonts w:ascii="Arial" w:hAnsi="Arial" w:cs="Arial"/>
          <w:b/>
          <w:color w:val="18A096"/>
          <w:sz w:val="22"/>
          <w:szCs w:val="22"/>
        </w:rPr>
        <w:t xml:space="preserve">L’étude de votre relevé de carrière </w:t>
      </w:r>
    </w:p>
    <w:p w:rsidR="00333D23" w:rsidRDefault="00333D23" w:rsidP="00333D23">
      <w:pPr>
        <w:rPr>
          <w:rFonts w:ascii="Arial" w:hAnsi="Arial" w:cs="Arial"/>
          <w:b/>
          <w:color w:val="E7511E" w:themeColor="accent1"/>
        </w:rPr>
      </w:pPr>
      <w:bookmarkStart w:id="10" w:name="CarrièreLongue"/>
      <w:r w:rsidRPr="00454E83">
        <w:rPr>
          <w:rFonts w:ascii="Arial" w:hAnsi="Arial" w:cs="Arial"/>
          <w:b/>
          <w:color w:val="E7511E" w:themeColor="accent1"/>
        </w:rPr>
        <w:t>Le dispositif carrière longue.</w:t>
      </w:r>
    </w:p>
    <w:p w:rsidR="00333D23" w:rsidRDefault="00333D23" w:rsidP="00333D23">
      <w:pPr>
        <w:rPr>
          <w:rFonts w:ascii="Arial" w:hAnsi="Arial" w:cs="Arial"/>
        </w:rPr>
      </w:pPr>
      <w:r>
        <w:rPr>
          <w:rFonts w:ascii="Arial" w:hAnsi="Arial" w:cs="Arial"/>
        </w:rPr>
        <w:t>Le droit à un départ anticipé avant l’âge légal est accordé aux salariés qui ont commencé à travailler jeune. Pour en bénéficier, deux conditions doivent être réunies :</w:t>
      </w:r>
    </w:p>
    <w:p w:rsidR="00333D23" w:rsidRDefault="00333D23" w:rsidP="00333D23">
      <w:pPr>
        <w:rPr>
          <w:rFonts w:ascii="Arial" w:hAnsi="Arial" w:cs="Arial"/>
        </w:rPr>
      </w:pPr>
    </w:p>
    <w:p w:rsidR="00333D23" w:rsidRPr="00461FCF" w:rsidRDefault="00333D23" w:rsidP="00333D23">
      <w:pPr>
        <w:rPr>
          <w:rFonts w:ascii="Arial" w:hAnsi="Arial" w:cs="Arial"/>
        </w:rPr>
      </w:pPr>
      <w:r w:rsidRPr="00461FCF">
        <w:rPr>
          <w:rFonts w:ascii="Arial" w:hAnsi="Arial" w:cs="Arial"/>
          <w:b/>
        </w:rPr>
        <w:t>Avoir débuté son activité avant 20 ans.</w:t>
      </w:r>
      <w:r w:rsidRPr="00461FCF">
        <w:rPr>
          <w:rFonts w:ascii="Arial" w:hAnsi="Arial" w:cs="Arial"/>
        </w:rPr>
        <w:t xml:space="preserve"> C’est-à-dire avoir cotisé 5 trimestres avant votre vingtième anniversaire.</w:t>
      </w:r>
    </w:p>
    <w:p w:rsidR="00333D23" w:rsidRPr="00461FCF" w:rsidRDefault="00333D23" w:rsidP="00333D23">
      <w:pPr>
        <w:pStyle w:val="Paragraphedeliste"/>
        <w:numPr>
          <w:ilvl w:val="0"/>
          <w:numId w:val="7"/>
        </w:numPr>
        <w:rPr>
          <w:rFonts w:ascii="Arial" w:hAnsi="Arial" w:cs="Arial"/>
          <w:sz w:val="22"/>
          <w:szCs w:val="22"/>
        </w:rPr>
      </w:pPr>
      <w:r w:rsidRPr="00B52228">
        <w:rPr>
          <w:rFonts w:ascii="Arial" w:hAnsi="Arial" w:cs="Arial"/>
          <w:sz w:val="22"/>
          <w:szCs w:val="22"/>
          <w:highlight w:val="yellow"/>
        </w:rPr>
        <w:t>Vous avez cotisé 5 trimestres avant cette date</w:t>
      </w:r>
      <w:r w:rsidRPr="00461FCF">
        <w:rPr>
          <w:rFonts w:ascii="Arial" w:hAnsi="Arial" w:cs="Arial"/>
          <w:sz w:val="22"/>
          <w:szCs w:val="22"/>
        </w:rPr>
        <w:t>.</w:t>
      </w:r>
    </w:p>
    <w:p w:rsidR="00333D23" w:rsidRDefault="00333D23" w:rsidP="00333D23">
      <w:pPr>
        <w:rPr>
          <w:rFonts w:ascii="Arial" w:hAnsi="Arial" w:cs="Arial"/>
        </w:rPr>
      </w:pPr>
    </w:p>
    <w:p w:rsidR="00333D23" w:rsidRDefault="00333D23" w:rsidP="00333D23">
      <w:pPr>
        <w:rPr>
          <w:rFonts w:ascii="Arial" w:hAnsi="Arial" w:cs="Arial"/>
        </w:rPr>
      </w:pPr>
    </w:p>
    <w:p w:rsidR="00333D23" w:rsidRPr="00461FCF" w:rsidRDefault="00333D23" w:rsidP="00333D23">
      <w:pPr>
        <w:rPr>
          <w:rFonts w:ascii="Arial" w:hAnsi="Arial" w:cs="Arial"/>
          <w:b/>
        </w:rPr>
      </w:pPr>
      <w:r w:rsidRPr="00461FCF">
        <w:rPr>
          <w:rFonts w:ascii="Arial" w:hAnsi="Arial" w:cs="Arial"/>
          <w:b/>
        </w:rPr>
        <w:t xml:space="preserve">Justifier d’une certaine durée d’assurance ayant donné lieu à cotisation. </w:t>
      </w:r>
    </w:p>
    <w:p w:rsidR="00333D23" w:rsidRDefault="00333D23" w:rsidP="00333D23">
      <w:pPr>
        <w:rPr>
          <w:rFonts w:ascii="Arial" w:hAnsi="Arial" w:cs="Arial"/>
        </w:rPr>
      </w:pPr>
      <w:r w:rsidRPr="00461FCF">
        <w:rPr>
          <w:rFonts w:ascii="Arial" w:hAnsi="Arial" w:cs="Arial"/>
        </w:rPr>
        <w:t xml:space="preserve">Dans votre cas vous devez avoir cotisé </w:t>
      </w:r>
      <w:r>
        <w:rPr>
          <w:rFonts w:ascii="Arial" w:hAnsi="Arial" w:cs="Arial"/>
        </w:rPr>
        <w:t>167</w:t>
      </w:r>
      <w:r w:rsidRPr="00461FCF">
        <w:rPr>
          <w:rFonts w:ascii="Arial" w:hAnsi="Arial" w:cs="Arial"/>
        </w:rPr>
        <w:t xml:space="preserve"> trimestre tout au long de votre carrière.</w:t>
      </w:r>
      <w:r>
        <w:rPr>
          <w:rFonts w:ascii="Arial" w:hAnsi="Arial" w:cs="Arial"/>
        </w:rPr>
        <w:t xml:space="preserve"> Sont aussi compris les trimestres réputés cotisés, mais dans une certaine limite :</w:t>
      </w:r>
    </w:p>
    <w:p w:rsidR="00333D23" w:rsidRPr="00461FCF" w:rsidRDefault="00333D23" w:rsidP="00333D23">
      <w:pPr>
        <w:pStyle w:val="Paragraphedeliste"/>
        <w:numPr>
          <w:ilvl w:val="0"/>
          <w:numId w:val="8"/>
        </w:numPr>
        <w:rPr>
          <w:rFonts w:ascii="Arial" w:hAnsi="Arial" w:cs="Arial"/>
          <w:sz w:val="22"/>
          <w:szCs w:val="22"/>
        </w:rPr>
      </w:pPr>
      <w:r w:rsidRPr="00461FCF">
        <w:rPr>
          <w:rFonts w:ascii="Arial" w:hAnsi="Arial" w:cs="Arial"/>
          <w:sz w:val="22"/>
          <w:szCs w:val="22"/>
        </w:rPr>
        <w:t>4 Trimestres chômage</w:t>
      </w:r>
    </w:p>
    <w:p w:rsidR="00333D23" w:rsidRPr="00461FCF" w:rsidRDefault="00333D23" w:rsidP="00333D23">
      <w:pPr>
        <w:pStyle w:val="Paragraphedeliste"/>
        <w:numPr>
          <w:ilvl w:val="0"/>
          <w:numId w:val="8"/>
        </w:numPr>
        <w:rPr>
          <w:rFonts w:ascii="Arial" w:hAnsi="Arial" w:cs="Arial"/>
          <w:sz w:val="22"/>
          <w:szCs w:val="22"/>
        </w:rPr>
      </w:pPr>
      <w:r w:rsidRPr="00461FCF">
        <w:rPr>
          <w:rFonts w:ascii="Arial" w:hAnsi="Arial" w:cs="Arial"/>
          <w:sz w:val="22"/>
          <w:szCs w:val="22"/>
        </w:rPr>
        <w:t>2 trimestres invalidité</w:t>
      </w:r>
    </w:p>
    <w:p w:rsidR="00333D23" w:rsidRPr="00461FCF" w:rsidRDefault="00333D23" w:rsidP="00333D23">
      <w:pPr>
        <w:pStyle w:val="Paragraphedeliste"/>
        <w:numPr>
          <w:ilvl w:val="0"/>
          <w:numId w:val="8"/>
        </w:numPr>
        <w:rPr>
          <w:rFonts w:ascii="Arial" w:hAnsi="Arial" w:cs="Arial"/>
          <w:sz w:val="22"/>
          <w:szCs w:val="22"/>
        </w:rPr>
      </w:pPr>
      <w:r w:rsidRPr="00461FCF">
        <w:rPr>
          <w:rFonts w:ascii="Arial" w:hAnsi="Arial" w:cs="Arial"/>
          <w:sz w:val="22"/>
          <w:szCs w:val="22"/>
        </w:rPr>
        <w:t>4 trimestres de service national</w:t>
      </w:r>
    </w:p>
    <w:p w:rsidR="00333D23" w:rsidRDefault="00333D23" w:rsidP="00333D23">
      <w:pPr>
        <w:pStyle w:val="Paragraphedeliste"/>
        <w:numPr>
          <w:ilvl w:val="0"/>
          <w:numId w:val="8"/>
        </w:numPr>
        <w:rPr>
          <w:rFonts w:ascii="Arial" w:hAnsi="Arial" w:cs="Arial"/>
          <w:sz w:val="22"/>
          <w:szCs w:val="22"/>
        </w:rPr>
      </w:pPr>
      <w:r w:rsidRPr="00461FCF">
        <w:rPr>
          <w:rFonts w:ascii="Arial" w:hAnsi="Arial" w:cs="Arial"/>
          <w:sz w:val="22"/>
          <w:szCs w:val="22"/>
        </w:rPr>
        <w:t>4 trimestres maladie / invalidité / accident de travail / maladie professionnel</w:t>
      </w:r>
    </w:p>
    <w:p w:rsidR="00333D23" w:rsidRPr="007C5B61" w:rsidRDefault="00333D23" w:rsidP="00333D23">
      <w:pPr>
        <w:rPr>
          <w:rFonts w:ascii="Arial" w:hAnsi="Arial" w:cs="Arial"/>
        </w:rPr>
      </w:pPr>
    </w:p>
    <w:p w:rsidR="00333D23" w:rsidRDefault="00333D23" w:rsidP="00333D23">
      <w:pPr>
        <w:rPr>
          <w:rFonts w:ascii="Arial" w:hAnsi="Arial" w:cs="Arial"/>
        </w:rPr>
      </w:pPr>
      <w:r>
        <w:rPr>
          <w:rFonts w:ascii="Arial" w:hAnsi="Arial" w:cs="Arial"/>
        </w:rPr>
        <w:t>Et certains trimestres ne sont pas retenus :</w:t>
      </w:r>
    </w:p>
    <w:p w:rsidR="00333D23" w:rsidRPr="00461FCF" w:rsidRDefault="00333D23" w:rsidP="00333D23">
      <w:pPr>
        <w:pStyle w:val="Paragraphedeliste"/>
        <w:numPr>
          <w:ilvl w:val="0"/>
          <w:numId w:val="9"/>
        </w:numPr>
        <w:rPr>
          <w:rFonts w:ascii="Arial" w:hAnsi="Arial" w:cs="Arial"/>
          <w:sz w:val="22"/>
          <w:szCs w:val="22"/>
        </w:rPr>
      </w:pPr>
      <w:r w:rsidRPr="00461FCF">
        <w:rPr>
          <w:rFonts w:ascii="Arial" w:hAnsi="Arial" w:cs="Arial"/>
          <w:sz w:val="22"/>
          <w:szCs w:val="22"/>
        </w:rPr>
        <w:lastRenderedPageBreak/>
        <w:t>Les majorations de durée d’assurance pour enfant ou pour congé parental ou pour charge</w:t>
      </w:r>
    </w:p>
    <w:p w:rsidR="00333D23" w:rsidRPr="00461FCF" w:rsidRDefault="00333D23" w:rsidP="00333D23">
      <w:pPr>
        <w:pStyle w:val="Paragraphedeliste"/>
        <w:numPr>
          <w:ilvl w:val="0"/>
          <w:numId w:val="9"/>
        </w:numPr>
        <w:rPr>
          <w:rFonts w:ascii="Arial" w:hAnsi="Arial" w:cs="Arial"/>
          <w:sz w:val="22"/>
          <w:szCs w:val="22"/>
        </w:rPr>
      </w:pPr>
      <w:r>
        <w:rPr>
          <w:rFonts w:ascii="Arial" w:hAnsi="Arial" w:cs="Arial"/>
          <w:sz w:val="22"/>
          <w:szCs w:val="22"/>
        </w:rPr>
        <w:t>Pour éducation d’un enfant handicapé</w:t>
      </w:r>
      <w:r w:rsidRPr="00461FCF">
        <w:rPr>
          <w:rFonts w:ascii="Arial" w:hAnsi="Arial" w:cs="Arial"/>
          <w:sz w:val="22"/>
          <w:szCs w:val="22"/>
        </w:rPr>
        <w:t>,</w:t>
      </w:r>
    </w:p>
    <w:p w:rsidR="00333D23" w:rsidRPr="00461FCF" w:rsidRDefault="00333D23" w:rsidP="00333D23">
      <w:pPr>
        <w:pStyle w:val="Paragraphedeliste"/>
        <w:numPr>
          <w:ilvl w:val="0"/>
          <w:numId w:val="9"/>
        </w:numPr>
        <w:rPr>
          <w:rFonts w:ascii="Arial" w:hAnsi="Arial" w:cs="Arial"/>
          <w:sz w:val="22"/>
          <w:szCs w:val="22"/>
        </w:rPr>
      </w:pPr>
      <w:r w:rsidRPr="00461FCF">
        <w:rPr>
          <w:rFonts w:ascii="Arial" w:hAnsi="Arial" w:cs="Arial"/>
          <w:sz w:val="22"/>
          <w:szCs w:val="22"/>
        </w:rPr>
        <w:t>Les trimestres issus du versement pour la retraite dit « rachat Fillon » (pour les demandes</w:t>
      </w:r>
      <w:r>
        <w:rPr>
          <w:rFonts w:ascii="Arial" w:hAnsi="Arial" w:cs="Arial"/>
          <w:sz w:val="22"/>
          <w:szCs w:val="22"/>
        </w:rPr>
        <w:t>)</w:t>
      </w:r>
    </w:p>
    <w:p w:rsidR="00333D23" w:rsidRPr="00461FCF" w:rsidRDefault="00333D23" w:rsidP="00333D23">
      <w:pPr>
        <w:pStyle w:val="Paragraphedeliste"/>
        <w:numPr>
          <w:ilvl w:val="0"/>
          <w:numId w:val="9"/>
        </w:numPr>
        <w:rPr>
          <w:rFonts w:ascii="Arial" w:hAnsi="Arial" w:cs="Arial"/>
          <w:sz w:val="22"/>
          <w:szCs w:val="22"/>
        </w:rPr>
      </w:pPr>
      <w:r w:rsidRPr="00461FCF">
        <w:rPr>
          <w:rFonts w:ascii="Arial" w:hAnsi="Arial" w:cs="Arial"/>
          <w:sz w:val="22"/>
          <w:szCs w:val="22"/>
        </w:rPr>
        <w:t>Reçues depuis le 13 octobre 2008),</w:t>
      </w:r>
    </w:p>
    <w:p w:rsidR="00333D23" w:rsidRPr="00461FCF" w:rsidRDefault="00333D23" w:rsidP="00333D23">
      <w:pPr>
        <w:pStyle w:val="Paragraphedeliste"/>
        <w:numPr>
          <w:ilvl w:val="0"/>
          <w:numId w:val="9"/>
        </w:numPr>
        <w:rPr>
          <w:rFonts w:ascii="Arial" w:hAnsi="Arial" w:cs="Arial"/>
          <w:sz w:val="22"/>
          <w:szCs w:val="22"/>
        </w:rPr>
      </w:pPr>
      <w:r w:rsidRPr="00461FCF">
        <w:rPr>
          <w:rFonts w:ascii="Arial" w:hAnsi="Arial" w:cs="Arial"/>
          <w:sz w:val="22"/>
          <w:szCs w:val="22"/>
        </w:rPr>
        <w:t>Les périodes AVPF (assurance vieillesse des parents au foyer),</w:t>
      </w:r>
    </w:p>
    <w:p w:rsidR="00333D23" w:rsidRPr="00461FCF" w:rsidRDefault="00333D23" w:rsidP="00333D23">
      <w:pPr>
        <w:pStyle w:val="Paragraphedeliste"/>
        <w:numPr>
          <w:ilvl w:val="0"/>
          <w:numId w:val="9"/>
        </w:numPr>
        <w:rPr>
          <w:rFonts w:ascii="Arial" w:hAnsi="Arial" w:cs="Arial"/>
          <w:sz w:val="22"/>
          <w:szCs w:val="22"/>
        </w:rPr>
      </w:pPr>
      <w:r w:rsidRPr="00461FCF">
        <w:rPr>
          <w:rFonts w:ascii="Arial" w:hAnsi="Arial" w:cs="Arial"/>
          <w:sz w:val="22"/>
          <w:szCs w:val="22"/>
        </w:rPr>
        <w:t>Les périodes de volontariat associatif,</w:t>
      </w:r>
    </w:p>
    <w:p w:rsidR="00333D23" w:rsidRDefault="00333D23" w:rsidP="00333D23">
      <w:pPr>
        <w:pStyle w:val="Paragraphedeliste"/>
        <w:numPr>
          <w:ilvl w:val="0"/>
          <w:numId w:val="9"/>
        </w:numPr>
        <w:rPr>
          <w:rFonts w:ascii="Arial" w:hAnsi="Arial" w:cs="Arial"/>
          <w:sz w:val="22"/>
          <w:szCs w:val="22"/>
        </w:rPr>
      </w:pPr>
      <w:r w:rsidRPr="00461FCF">
        <w:rPr>
          <w:rFonts w:ascii="Arial" w:hAnsi="Arial" w:cs="Arial"/>
          <w:sz w:val="22"/>
          <w:szCs w:val="22"/>
        </w:rPr>
        <w:t>Les périodes reconnues équivalentes</w:t>
      </w:r>
    </w:p>
    <w:p w:rsidR="00333D23" w:rsidRDefault="00333D23" w:rsidP="00333D23">
      <w:pPr>
        <w:rPr>
          <w:rFonts w:ascii="Arial" w:hAnsi="Arial" w:cs="Arial"/>
        </w:rPr>
      </w:pPr>
    </w:p>
    <w:p w:rsidR="00333D23" w:rsidRPr="00B52228" w:rsidRDefault="00333D23" w:rsidP="00333D23">
      <w:pPr>
        <w:pStyle w:val="Paragraphedeliste"/>
        <w:numPr>
          <w:ilvl w:val="0"/>
          <w:numId w:val="7"/>
        </w:numPr>
        <w:rPr>
          <w:rFonts w:ascii="Arial" w:hAnsi="Arial" w:cs="Arial"/>
          <w:sz w:val="22"/>
          <w:szCs w:val="22"/>
          <w:highlight w:val="yellow"/>
        </w:rPr>
      </w:pPr>
      <w:r w:rsidRPr="00B52228">
        <w:rPr>
          <w:rFonts w:ascii="Arial" w:hAnsi="Arial" w:cs="Arial"/>
          <w:sz w:val="22"/>
          <w:szCs w:val="22"/>
          <w:highlight w:val="yellow"/>
        </w:rPr>
        <w:t>Votre relevé de carrière révèle que vous avez 5 trimestres réputés cotisés pour votre service national, vous les avez reçus en 1978 (1), 1979. On ne comptabilisera que 4 trimestres pour le calcul du montant de votre retraite pour un départ en carrière longue.</w:t>
      </w:r>
    </w:p>
    <w:p w:rsidR="00333D23" w:rsidRDefault="00333D23" w:rsidP="00333D23">
      <w:pPr>
        <w:rPr>
          <w:rFonts w:ascii="Arial" w:hAnsi="Arial" w:cs="Arial"/>
        </w:rPr>
      </w:pPr>
    </w:p>
    <w:p w:rsidR="00333D23" w:rsidRDefault="00333D23" w:rsidP="00333D23">
      <w:pPr>
        <w:spacing w:after="120"/>
        <w:rPr>
          <w:rFonts w:ascii="Arial" w:hAnsi="Arial" w:cs="Arial"/>
        </w:rPr>
      </w:pPr>
      <w:r w:rsidRPr="00B52228">
        <w:rPr>
          <w:rFonts w:ascii="Arial" w:hAnsi="Arial" w:cs="Arial"/>
          <w:highlight w:val="yellow"/>
        </w:rPr>
        <w:t>Au regard de ce que nous venons de voir, vous pouvez prétendre à un départ anticipé pour carrière longue à l’âge de 61 ans.</w:t>
      </w:r>
    </w:p>
    <w:bookmarkEnd w:id="10"/>
    <w:p w:rsidR="00333D23" w:rsidRDefault="00333D23" w:rsidP="007F04A4">
      <w:pPr>
        <w:spacing w:after="120"/>
        <w:rPr>
          <w:rFonts w:ascii="Arial" w:hAnsi="Arial" w:cs="Arial"/>
          <w:b/>
          <w:i/>
          <w:color w:val="F8B332"/>
        </w:rPr>
      </w:pPr>
    </w:p>
    <w:p w:rsidR="00333D23" w:rsidRDefault="00333D23" w:rsidP="007F04A4">
      <w:pPr>
        <w:spacing w:after="120"/>
        <w:rPr>
          <w:rFonts w:ascii="Arial" w:hAnsi="Arial" w:cs="Arial"/>
          <w:b/>
          <w:i/>
          <w:color w:val="F8B332"/>
        </w:rPr>
      </w:pPr>
    </w:p>
    <w:p w:rsidR="00333D23" w:rsidRPr="00E5330F" w:rsidRDefault="007F04A4" w:rsidP="00333D23">
      <w:pPr>
        <w:spacing w:after="120"/>
        <w:rPr>
          <w:rFonts w:ascii="Arial" w:hAnsi="Arial" w:cs="Arial"/>
          <w:b/>
          <w:i/>
          <w:color w:val="F8B332"/>
        </w:rPr>
      </w:pPr>
      <w:r w:rsidRPr="00E5330F">
        <w:rPr>
          <w:rFonts w:ascii="Arial" w:hAnsi="Arial" w:cs="Arial"/>
          <w:b/>
          <w:i/>
          <w:color w:val="F8B332"/>
        </w:rPr>
        <w:t xml:space="preserve">Les </w:t>
      </w:r>
      <w:r w:rsidRPr="0010066A">
        <w:rPr>
          <w:rFonts w:ascii="Arial" w:hAnsi="Arial" w:cs="Arial"/>
          <w:b/>
          <w:i/>
          <w:color w:val="F8B332"/>
        </w:rPr>
        <w:t>trimestres</w:t>
      </w:r>
      <w:r w:rsidRPr="00E5330F">
        <w:rPr>
          <w:rFonts w:ascii="Arial" w:hAnsi="Arial" w:cs="Arial"/>
          <w:b/>
          <w:i/>
          <w:color w:val="F8B332"/>
        </w:rPr>
        <w:t xml:space="preserve"> cotisés</w:t>
      </w:r>
      <w:r w:rsidR="00333D23" w:rsidRPr="00333D23">
        <w:rPr>
          <w:rFonts w:ascii="Arial" w:hAnsi="Arial" w:cs="Arial"/>
          <w:b/>
          <w:i/>
          <w:color w:val="F8B332"/>
        </w:rPr>
        <w:t xml:space="preserve"> </w:t>
      </w:r>
    </w:p>
    <w:p w:rsidR="007F04A4" w:rsidRPr="00333D23" w:rsidRDefault="00333D23" w:rsidP="00C85165">
      <w:pPr>
        <w:numPr>
          <w:ilvl w:val="0"/>
          <w:numId w:val="3"/>
        </w:numPr>
        <w:spacing w:after="120" w:line="240" w:lineRule="auto"/>
        <w:jc w:val="both"/>
        <w:rPr>
          <w:rFonts w:ascii="Arial" w:hAnsi="Arial" w:cs="Arial"/>
          <w:b/>
          <w:i/>
          <w:color w:val="F8B332"/>
        </w:rPr>
      </w:pPr>
      <w:bookmarkStart w:id="11" w:name="CotisationTrimestresSalarié"/>
      <w:r w:rsidRPr="00333D23">
        <w:rPr>
          <w:rFonts w:ascii="Arial" w:hAnsi="Arial" w:cs="Arial"/>
          <w:color w:val="F8B332"/>
        </w:rPr>
        <w:t>Dans le régime des salariés</w:t>
      </w:r>
      <w:r w:rsidRPr="00333D23">
        <w:rPr>
          <w:rFonts w:ascii="Arial" w:hAnsi="Arial" w:cs="Arial"/>
        </w:rPr>
        <w:t xml:space="preserve"> : Pour qu’un trimestre retraite soit enregistré auprès de la Caisse Nationale d’Assurance Vieillesse, il faut, depuis </w:t>
      </w:r>
      <w:r w:rsidRPr="00333D23">
        <w:rPr>
          <w:rFonts w:ascii="Arial" w:hAnsi="Arial" w:cs="Arial"/>
          <w:i/>
        </w:rPr>
        <w:t>la loi du 20 janvier 2014</w:t>
      </w:r>
      <w:r w:rsidRPr="00333D23">
        <w:rPr>
          <w:rFonts w:ascii="Arial" w:hAnsi="Arial" w:cs="Arial"/>
        </w:rPr>
        <w:t xml:space="preserve">, (art. 25, JO du 21), gagner 150 SMIC horaire, soit un revenu annuel brut de 1 522, 50 € pour valider 1 trimestre, 6 090 € pour valider 4 trimestres. </w:t>
      </w:r>
    </w:p>
    <w:p w:rsidR="007F04A4" w:rsidRDefault="007F04A4" w:rsidP="007F04A4">
      <w:pPr>
        <w:numPr>
          <w:ilvl w:val="0"/>
          <w:numId w:val="3"/>
        </w:numPr>
        <w:spacing w:after="120" w:line="240" w:lineRule="auto"/>
        <w:jc w:val="both"/>
        <w:rPr>
          <w:rFonts w:ascii="Arial" w:hAnsi="Arial" w:cs="Arial"/>
        </w:rPr>
      </w:pPr>
      <w:bookmarkStart w:id="12" w:name="CotisationTrimestresMSA"/>
      <w:bookmarkEnd w:id="11"/>
      <w:r w:rsidRPr="0010066A">
        <w:rPr>
          <w:rFonts w:ascii="Arial" w:hAnsi="Arial" w:cs="Arial"/>
          <w:color w:val="F8B332"/>
        </w:rPr>
        <w:t>Dans le régime des non-salariés agricoles</w:t>
      </w:r>
      <w:r>
        <w:rPr>
          <w:rFonts w:ascii="Arial" w:hAnsi="Arial" w:cs="Arial"/>
        </w:rPr>
        <w:t> : Une cotisation forfaitaire est à acquitter au 1</w:t>
      </w:r>
      <w:r w:rsidRPr="0010066A">
        <w:rPr>
          <w:rFonts w:ascii="Arial" w:hAnsi="Arial" w:cs="Arial"/>
          <w:vertAlign w:val="superscript"/>
        </w:rPr>
        <w:t>er</w:t>
      </w:r>
      <w:r>
        <w:rPr>
          <w:rFonts w:ascii="Arial" w:hAnsi="Arial" w:cs="Arial"/>
        </w:rPr>
        <w:t xml:space="preserve"> janvier de l’année elle vous permet d’acquérir 4 trimestres. </w:t>
      </w:r>
    </w:p>
    <w:bookmarkEnd w:id="12"/>
    <w:p w:rsidR="007F04A4" w:rsidRDefault="007F04A4" w:rsidP="007F04A4">
      <w:pPr>
        <w:spacing w:after="120"/>
        <w:rPr>
          <w:rFonts w:ascii="Arial" w:hAnsi="Arial" w:cs="Arial"/>
          <w:b/>
          <w:i/>
          <w:color w:val="F8B332"/>
        </w:rPr>
      </w:pPr>
    </w:p>
    <w:p w:rsidR="007F04A4" w:rsidRPr="008F5042" w:rsidRDefault="007F04A4" w:rsidP="007F04A4">
      <w:pPr>
        <w:spacing w:after="120"/>
        <w:rPr>
          <w:rFonts w:ascii="Arial" w:hAnsi="Arial" w:cs="Arial"/>
          <w:b/>
          <w:i/>
          <w:color w:val="F8B332"/>
        </w:rPr>
      </w:pPr>
      <w:bookmarkStart w:id="13" w:name="TrimestresRéputésCotisés"/>
      <w:r w:rsidRPr="008F5042">
        <w:rPr>
          <w:rFonts w:ascii="Arial" w:hAnsi="Arial" w:cs="Arial"/>
          <w:b/>
          <w:i/>
          <w:color w:val="F8B332"/>
        </w:rPr>
        <w:t>Les trimestres réputés cotisés</w:t>
      </w:r>
    </w:p>
    <w:p w:rsidR="007F04A4" w:rsidRPr="00E5330F" w:rsidRDefault="007F04A4" w:rsidP="007F04A4">
      <w:pPr>
        <w:spacing w:after="120"/>
        <w:rPr>
          <w:rFonts w:ascii="Arial" w:hAnsi="Arial" w:cs="Arial"/>
        </w:rPr>
      </w:pPr>
      <w:r w:rsidRPr="00E5330F">
        <w:rPr>
          <w:rFonts w:ascii="Arial" w:hAnsi="Arial" w:cs="Arial"/>
        </w:rPr>
        <w:t>Certaines périodes peuvent être retenues comme trimestres cotisés :</w:t>
      </w:r>
    </w:p>
    <w:p w:rsidR="007F04A4" w:rsidRPr="00E5330F" w:rsidRDefault="007F04A4" w:rsidP="007F04A4">
      <w:pPr>
        <w:pStyle w:val="Paragraphedeliste"/>
        <w:numPr>
          <w:ilvl w:val="0"/>
          <w:numId w:val="1"/>
        </w:numPr>
        <w:spacing w:after="120"/>
        <w:ind w:left="714" w:hanging="357"/>
        <w:contextualSpacing w:val="0"/>
        <w:rPr>
          <w:rFonts w:ascii="Arial" w:hAnsi="Arial" w:cs="Arial"/>
          <w:sz w:val="22"/>
          <w:szCs w:val="22"/>
        </w:rPr>
      </w:pPr>
      <w:r w:rsidRPr="00E5330F">
        <w:rPr>
          <w:rFonts w:ascii="Arial" w:hAnsi="Arial" w:cs="Arial"/>
          <w:sz w:val="22"/>
          <w:szCs w:val="22"/>
        </w:rPr>
        <w:t xml:space="preserve">Les périodes de service national </w:t>
      </w:r>
    </w:p>
    <w:p w:rsidR="007F04A4" w:rsidRPr="00E5330F" w:rsidRDefault="007F04A4" w:rsidP="007F04A4">
      <w:pPr>
        <w:pStyle w:val="Paragraphedeliste"/>
        <w:numPr>
          <w:ilvl w:val="0"/>
          <w:numId w:val="1"/>
        </w:numPr>
        <w:spacing w:after="120"/>
        <w:ind w:left="714" w:hanging="357"/>
        <w:contextualSpacing w:val="0"/>
        <w:rPr>
          <w:rFonts w:ascii="Arial" w:hAnsi="Arial" w:cs="Arial"/>
          <w:sz w:val="22"/>
          <w:szCs w:val="22"/>
        </w:rPr>
      </w:pPr>
      <w:r w:rsidRPr="00E5330F">
        <w:rPr>
          <w:rFonts w:ascii="Arial" w:hAnsi="Arial" w:cs="Arial"/>
          <w:sz w:val="22"/>
          <w:szCs w:val="22"/>
        </w:rPr>
        <w:t xml:space="preserve">Les périodes de chômage indemnisé </w:t>
      </w:r>
    </w:p>
    <w:p w:rsidR="007F04A4" w:rsidRPr="00E5330F" w:rsidRDefault="007F04A4" w:rsidP="007F04A4">
      <w:pPr>
        <w:pStyle w:val="Paragraphedeliste"/>
        <w:numPr>
          <w:ilvl w:val="0"/>
          <w:numId w:val="1"/>
        </w:numPr>
        <w:spacing w:after="120"/>
        <w:ind w:left="714" w:hanging="357"/>
        <w:contextualSpacing w:val="0"/>
        <w:rPr>
          <w:rFonts w:ascii="Arial" w:hAnsi="Arial" w:cs="Arial"/>
          <w:sz w:val="22"/>
          <w:szCs w:val="22"/>
        </w:rPr>
      </w:pPr>
      <w:r w:rsidRPr="00E5330F">
        <w:rPr>
          <w:rFonts w:ascii="Arial" w:hAnsi="Arial" w:cs="Arial"/>
          <w:sz w:val="22"/>
          <w:szCs w:val="22"/>
        </w:rPr>
        <w:t>Les périodes de maladie et accidents du travail</w:t>
      </w:r>
    </w:p>
    <w:p w:rsidR="007F04A4" w:rsidRPr="00E5330F" w:rsidRDefault="007F04A4" w:rsidP="007F04A4">
      <w:pPr>
        <w:pStyle w:val="Paragraphedeliste"/>
        <w:numPr>
          <w:ilvl w:val="0"/>
          <w:numId w:val="1"/>
        </w:numPr>
        <w:spacing w:after="120"/>
        <w:ind w:left="714" w:hanging="357"/>
        <w:contextualSpacing w:val="0"/>
        <w:rPr>
          <w:rFonts w:ascii="Arial" w:hAnsi="Arial" w:cs="Arial"/>
          <w:sz w:val="22"/>
          <w:szCs w:val="22"/>
        </w:rPr>
      </w:pPr>
      <w:r w:rsidRPr="00E5330F">
        <w:rPr>
          <w:rFonts w:ascii="Arial" w:hAnsi="Arial" w:cs="Arial"/>
          <w:sz w:val="22"/>
          <w:szCs w:val="22"/>
        </w:rPr>
        <w:t>Les périodes indemnisées au titre de l’assurance maternité</w:t>
      </w:r>
    </w:p>
    <w:p w:rsidR="007F04A4" w:rsidRPr="00E5330F" w:rsidRDefault="007F04A4" w:rsidP="007F04A4">
      <w:pPr>
        <w:pStyle w:val="Paragraphedeliste"/>
        <w:numPr>
          <w:ilvl w:val="0"/>
          <w:numId w:val="1"/>
        </w:numPr>
        <w:spacing w:after="240"/>
        <w:ind w:left="714" w:hanging="357"/>
        <w:contextualSpacing w:val="0"/>
        <w:rPr>
          <w:rFonts w:ascii="Arial" w:hAnsi="Arial" w:cs="Arial"/>
          <w:sz w:val="22"/>
          <w:szCs w:val="22"/>
        </w:rPr>
      </w:pPr>
      <w:r w:rsidRPr="00E5330F">
        <w:rPr>
          <w:rFonts w:ascii="Arial" w:hAnsi="Arial" w:cs="Arial"/>
          <w:sz w:val="22"/>
          <w:szCs w:val="22"/>
        </w:rPr>
        <w:t>Les périodes de perception d’une pension d’invalidité</w:t>
      </w:r>
    </w:p>
    <w:p w:rsidR="007F04A4" w:rsidRPr="007F04A4" w:rsidRDefault="007F04A4" w:rsidP="007F04A4">
      <w:pPr>
        <w:numPr>
          <w:ilvl w:val="0"/>
          <w:numId w:val="2"/>
        </w:numPr>
        <w:spacing w:after="120" w:line="240" w:lineRule="auto"/>
        <w:jc w:val="both"/>
        <w:rPr>
          <w:rFonts w:ascii="Arial" w:hAnsi="Arial" w:cs="Arial"/>
          <w:highlight w:val="yellow"/>
        </w:rPr>
      </w:pPr>
      <w:r w:rsidRPr="007F04A4">
        <w:rPr>
          <w:rFonts w:ascii="Arial" w:hAnsi="Arial" w:cs="Arial"/>
          <w:highlight w:val="yellow"/>
        </w:rPr>
        <w:t>Tous vos trimestres sont des trimestres cotisés.</w:t>
      </w:r>
    </w:p>
    <w:bookmarkEnd w:id="13"/>
    <w:p w:rsidR="007F04A4" w:rsidRDefault="007F04A4" w:rsidP="007F04A4">
      <w:pPr>
        <w:spacing w:after="120" w:line="240" w:lineRule="auto"/>
        <w:jc w:val="both"/>
        <w:rPr>
          <w:rFonts w:ascii="Arial" w:hAnsi="Arial" w:cs="Arial"/>
        </w:rPr>
      </w:pPr>
    </w:p>
    <w:p w:rsidR="00725E73" w:rsidRPr="00A94F64" w:rsidRDefault="00725E73" w:rsidP="00725E73">
      <w:pPr>
        <w:spacing w:after="120"/>
        <w:rPr>
          <w:rFonts w:ascii="Arial" w:hAnsi="Arial" w:cs="Arial"/>
          <w:b/>
          <w:i/>
          <w:color w:val="F8B332"/>
        </w:rPr>
      </w:pPr>
      <w:bookmarkStart w:id="14" w:name="TrimestresAssimilés"/>
      <w:r w:rsidRPr="00A94F64">
        <w:rPr>
          <w:rFonts w:ascii="Arial" w:hAnsi="Arial" w:cs="Arial"/>
          <w:b/>
          <w:i/>
          <w:color w:val="F8B332"/>
        </w:rPr>
        <w:t>Les trimestres assimilés</w:t>
      </w:r>
    </w:p>
    <w:p w:rsidR="00725E73" w:rsidRPr="00F32D8A" w:rsidRDefault="00725E73" w:rsidP="00725E73">
      <w:pPr>
        <w:spacing w:after="120"/>
        <w:rPr>
          <w:rFonts w:ascii="Arial" w:hAnsi="Arial" w:cs="Arial"/>
        </w:rPr>
      </w:pPr>
      <w:r w:rsidRPr="00A94F64">
        <w:rPr>
          <w:rFonts w:ascii="Arial" w:hAnsi="Arial" w:cs="Arial"/>
        </w:rPr>
        <w:t xml:space="preserve">Il s’agit de trimestres n'ayant pas donné lieu à cotisation, mais néanmoins validé. Les trimestres assimilés correspondent à des trimestres attribués dans certains cas comme la maternité, </w:t>
      </w:r>
      <w:r w:rsidRPr="00F32D8A">
        <w:rPr>
          <w:rFonts w:ascii="Arial" w:hAnsi="Arial" w:cs="Arial"/>
        </w:rPr>
        <w:t>l’éducation.</w:t>
      </w:r>
    </w:p>
    <w:p w:rsidR="00725E73" w:rsidRPr="00F32D8A" w:rsidRDefault="00725E73" w:rsidP="00725E73">
      <w:pPr>
        <w:spacing w:after="120"/>
        <w:rPr>
          <w:rFonts w:ascii="Arial" w:hAnsi="Arial" w:cs="Arial"/>
        </w:rPr>
      </w:pPr>
      <w:r w:rsidRPr="00F32D8A">
        <w:rPr>
          <w:rFonts w:ascii="Arial" w:hAnsi="Arial" w:cs="Arial"/>
        </w:rPr>
        <w:t xml:space="preserve">Vous avez eu et élevé </w:t>
      </w:r>
      <w:bookmarkStart w:id="15" w:name="NombreEnfant"/>
      <w:r w:rsidRPr="00F32D8A">
        <w:rPr>
          <w:rFonts w:ascii="Arial" w:hAnsi="Arial" w:cs="Arial"/>
        </w:rPr>
        <w:t>4</w:t>
      </w:r>
      <w:bookmarkEnd w:id="15"/>
      <w:r w:rsidRPr="00F32D8A">
        <w:rPr>
          <w:rFonts w:ascii="Arial" w:hAnsi="Arial" w:cs="Arial"/>
        </w:rPr>
        <w:t xml:space="preserve"> enfant</w:t>
      </w:r>
      <w:r w:rsidRPr="00725E73">
        <w:rPr>
          <w:rFonts w:ascii="Arial" w:hAnsi="Arial" w:cs="Arial"/>
          <w:highlight w:val="red"/>
        </w:rPr>
        <w:t>s</w:t>
      </w:r>
      <w:r w:rsidRPr="00F32D8A">
        <w:rPr>
          <w:rFonts w:ascii="Arial" w:hAnsi="Arial" w:cs="Arial"/>
        </w:rPr>
        <w:t>, ce qui a une incidence sur votre durée d’assurance et le montant de votre retraite.</w:t>
      </w:r>
    </w:p>
    <w:p w:rsidR="00725E73" w:rsidRPr="00F32D8A" w:rsidRDefault="00725E73" w:rsidP="00725E73">
      <w:pPr>
        <w:spacing w:after="120"/>
        <w:rPr>
          <w:rFonts w:ascii="Arial" w:hAnsi="Arial" w:cs="Arial"/>
        </w:rPr>
      </w:pPr>
      <w:r w:rsidRPr="00F32D8A">
        <w:rPr>
          <w:rFonts w:ascii="Arial" w:hAnsi="Arial" w:cs="Arial"/>
        </w:rPr>
        <w:t>Le principe : Il est possible d’obtenir jusqu’à 8 trimestres de majoration par enfant :</w:t>
      </w:r>
    </w:p>
    <w:p w:rsidR="00725E73" w:rsidRPr="00F32D8A" w:rsidRDefault="00725E73" w:rsidP="00725E73">
      <w:pPr>
        <w:pStyle w:val="Paragraphedeliste"/>
        <w:numPr>
          <w:ilvl w:val="0"/>
          <w:numId w:val="15"/>
        </w:numPr>
        <w:spacing w:after="120"/>
        <w:jc w:val="left"/>
        <w:rPr>
          <w:rFonts w:ascii="Arial" w:hAnsi="Arial" w:cs="Arial"/>
          <w:sz w:val="22"/>
          <w:szCs w:val="22"/>
        </w:rPr>
      </w:pPr>
      <w:r w:rsidRPr="00F32D8A">
        <w:rPr>
          <w:rFonts w:ascii="Arial" w:hAnsi="Arial" w:cs="Arial"/>
          <w:sz w:val="22"/>
          <w:szCs w:val="22"/>
        </w:rPr>
        <w:lastRenderedPageBreak/>
        <w:t>4 trimestres pour compenser l’incidence de la maternité</w:t>
      </w:r>
    </w:p>
    <w:p w:rsidR="00725E73" w:rsidRPr="00F32D8A" w:rsidRDefault="00725E73" w:rsidP="00725E73">
      <w:pPr>
        <w:pStyle w:val="Paragraphedeliste"/>
        <w:numPr>
          <w:ilvl w:val="0"/>
          <w:numId w:val="15"/>
        </w:numPr>
        <w:spacing w:after="120"/>
        <w:jc w:val="left"/>
        <w:rPr>
          <w:rFonts w:ascii="Arial" w:hAnsi="Arial" w:cs="Arial"/>
          <w:sz w:val="22"/>
          <w:szCs w:val="22"/>
        </w:rPr>
      </w:pPr>
      <w:r w:rsidRPr="00F32D8A">
        <w:rPr>
          <w:rFonts w:ascii="Arial" w:hAnsi="Arial" w:cs="Arial"/>
          <w:sz w:val="22"/>
          <w:szCs w:val="22"/>
        </w:rPr>
        <w:t>4 trimestres au titre de l’éducation, le parent doit avoir résidé avec l’enfant pendant tout ou en partie des 4 années suivant la naissance de l’enfant</w:t>
      </w:r>
    </w:p>
    <w:p w:rsidR="00725E73" w:rsidRPr="00F32D8A" w:rsidRDefault="00725E73" w:rsidP="00725E73">
      <w:pPr>
        <w:spacing w:after="120"/>
        <w:rPr>
          <w:rFonts w:ascii="Arial" w:hAnsi="Arial" w:cs="Arial"/>
        </w:rPr>
      </w:pPr>
    </w:p>
    <w:p w:rsidR="00725E73" w:rsidRPr="00A94F64" w:rsidRDefault="00725E73" w:rsidP="00725E73">
      <w:pPr>
        <w:pStyle w:val="Paragraphedeliste"/>
        <w:numPr>
          <w:ilvl w:val="0"/>
          <w:numId w:val="16"/>
        </w:numPr>
        <w:spacing w:after="120"/>
        <w:jc w:val="left"/>
        <w:rPr>
          <w:rFonts w:ascii="Arial" w:hAnsi="Arial" w:cs="Arial"/>
          <w:sz w:val="22"/>
          <w:szCs w:val="22"/>
        </w:rPr>
      </w:pPr>
      <w:r w:rsidRPr="00F32D8A">
        <w:rPr>
          <w:rFonts w:ascii="Arial" w:hAnsi="Arial" w:cs="Arial"/>
          <w:sz w:val="22"/>
          <w:szCs w:val="22"/>
        </w:rPr>
        <w:t xml:space="preserve">Dans votre situation, il faut comptabiliser 8 x </w:t>
      </w:r>
      <w:bookmarkStart w:id="16" w:name="NombreEnfant2"/>
      <w:r w:rsidRPr="00F32D8A">
        <w:rPr>
          <w:rFonts w:ascii="Arial" w:hAnsi="Arial" w:cs="Arial"/>
          <w:sz w:val="22"/>
          <w:szCs w:val="22"/>
        </w:rPr>
        <w:t>4</w:t>
      </w:r>
      <w:bookmarkEnd w:id="16"/>
      <w:r w:rsidRPr="00F32D8A">
        <w:rPr>
          <w:rFonts w:ascii="Arial" w:hAnsi="Arial" w:cs="Arial"/>
          <w:sz w:val="22"/>
          <w:szCs w:val="22"/>
        </w:rPr>
        <w:t xml:space="preserve"> soit </w:t>
      </w:r>
      <w:bookmarkStart w:id="17" w:name="NombreTrimestresAssimilés"/>
      <w:r w:rsidRPr="00F32D8A">
        <w:rPr>
          <w:rFonts w:ascii="Arial" w:hAnsi="Arial" w:cs="Arial"/>
          <w:sz w:val="22"/>
          <w:szCs w:val="22"/>
        </w:rPr>
        <w:t>32</w:t>
      </w:r>
      <w:bookmarkEnd w:id="17"/>
      <w:r w:rsidRPr="00F32D8A">
        <w:rPr>
          <w:rFonts w:ascii="Arial" w:hAnsi="Arial" w:cs="Arial"/>
          <w:sz w:val="22"/>
          <w:szCs w:val="22"/>
        </w:rPr>
        <w:t xml:space="preserve"> trimestres</w:t>
      </w:r>
      <w:r w:rsidRPr="00A94F64">
        <w:rPr>
          <w:rFonts w:ascii="Arial" w:hAnsi="Arial" w:cs="Arial"/>
          <w:sz w:val="22"/>
          <w:szCs w:val="22"/>
        </w:rPr>
        <w:t xml:space="preserve"> assimilés</w:t>
      </w:r>
    </w:p>
    <w:bookmarkEnd w:id="14"/>
    <w:p w:rsidR="00561498" w:rsidRDefault="00561498">
      <w:pPr>
        <w:rPr>
          <w:rFonts w:ascii="Arial" w:hAnsi="Arial" w:cs="Arial"/>
        </w:rPr>
      </w:pPr>
      <w:r>
        <w:rPr>
          <w:rFonts w:ascii="Arial" w:hAnsi="Arial" w:cs="Arial"/>
        </w:rPr>
        <w:br w:type="page"/>
      </w:r>
    </w:p>
    <w:p w:rsidR="007F04A4" w:rsidRDefault="007F04A4" w:rsidP="007F04A4">
      <w:pPr>
        <w:spacing w:after="120"/>
        <w:rPr>
          <w:rFonts w:ascii="Arial" w:hAnsi="Arial" w:cs="Arial"/>
        </w:rPr>
      </w:pPr>
      <w:r>
        <w:rPr>
          <w:rFonts w:ascii="Arial" w:hAnsi="Arial" w:cs="Arial"/>
        </w:rPr>
        <w:lastRenderedPageBreak/>
        <w:t xml:space="preserve">Vous trouverez ci-dessous notre tableau récapitulatif de vos trimestres. </w:t>
      </w:r>
    </w:p>
    <w:p w:rsidR="00815D87" w:rsidRPr="00815D87" w:rsidRDefault="00333D23" w:rsidP="00A956AD">
      <w:pPr>
        <w:spacing w:after="120"/>
        <w:jc w:val="center"/>
        <w:rPr>
          <w:rFonts w:ascii="Arial" w:hAnsi="Arial" w:cs="Arial"/>
          <w:b/>
          <w:i/>
        </w:rPr>
      </w:pPr>
      <w:bookmarkStart w:id="18" w:name="TableauTrimestres"/>
      <w:proofErr w:type="spellStart"/>
      <w:r w:rsidRPr="00333D23">
        <w:rPr>
          <w:rFonts w:ascii="Arial" w:hAnsi="Arial" w:cs="Arial"/>
          <w:b/>
          <w:i/>
        </w:rPr>
        <w:t>TableauTrimestres</w:t>
      </w:r>
      <w:proofErr w:type="spellEnd"/>
    </w:p>
    <w:bookmarkEnd w:id="18"/>
    <w:p w:rsidR="00815D87" w:rsidRDefault="007F04A4">
      <w:pPr>
        <w:rPr>
          <w:rFonts w:ascii="Arial" w:hAnsi="Arial" w:cs="Arial"/>
        </w:rPr>
      </w:pPr>
      <w:r w:rsidRPr="00682D33">
        <w:rPr>
          <w:rFonts w:ascii="Arial" w:hAnsi="Arial" w:cs="Arial"/>
        </w:rPr>
        <w:t xml:space="preserve">Vous pourrez prendre votre retraite à partir du </w:t>
      </w:r>
      <w:bookmarkStart w:id="19" w:name="DateDépart3"/>
      <w:r w:rsidR="00B9254B">
        <w:rPr>
          <w:rFonts w:ascii="Arial" w:hAnsi="Arial" w:cs="Arial"/>
        </w:rPr>
        <w:t>01/06/2030</w:t>
      </w:r>
      <w:bookmarkEnd w:id="19"/>
      <w:r w:rsidRPr="00682D33">
        <w:rPr>
          <w:rFonts w:ascii="Arial" w:hAnsi="Arial" w:cs="Arial"/>
        </w:rPr>
        <w:t xml:space="preserve"> à l’âge de </w:t>
      </w:r>
      <w:bookmarkStart w:id="20" w:name="AgeDépart"/>
      <w:r w:rsidR="00B9254B">
        <w:rPr>
          <w:rFonts w:ascii="Arial" w:hAnsi="Arial" w:cs="Arial"/>
        </w:rPr>
        <w:t>62</w:t>
      </w:r>
      <w:bookmarkEnd w:id="20"/>
      <w:r w:rsidRPr="00682D33">
        <w:rPr>
          <w:rFonts w:ascii="Arial" w:hAnsi="Arial" w:cs="Arial"/>
        </w:rPr>
        <w:t xml:space="preserve"> ans, </w:t>
      </w:r>
      <w:bookmarkStart w:id="21" w:name="CarrièreLongue2"/>
      <w:r w:rsidRPr="00682D33">
        <w:rPr>
          <w:rFonts w:ascii="Arial" w:hAnsi="Arial" w:cs="Arial"/>
        </w:rPr>
        <w:t>avec le dispositif carrière longue</w:t>
      </w:r>
      <w:bookmarkEnd w:id="21"/>
      <w:r w:rsidRPr="00682D33">
        <w:rPr>
          <w:rFonts w:ascii="Arial" w:hAnsi="Arial" w:cs="Arial"/>
        </w:rPr>
        <w:t xml:space="preserve"> sans aucune décote.</w:t>
      </w:r>
      <w:r w:rsidR="00815D87">
        <w:rPr>
          <w:rFonts w:ascii="Arial" w:hAnsi="Arial" w:cs="Arial"/>
        </w:rPr>
        <w:br w:type="page"/>
      </w:r>
    </w:p>
    <w:p w:rsidR="007F04A4" w:rsidRDefault="007F04A4" w:rsidP="00F30246">
      <w:pPr>
        <w:rPr>
          <w:rFonts w:ascii="Arial" w:hAnsi="Arial" w:cs="Arial"/>
        </w:rPr>
      </w:pPr>
    </w:p>
    <w:p w:rsidR="007F04A4" w:rsidRDefault="007F04A4" w:rsidP="007F04A4">
      <w:pPr>
        <w:spacing w:after="240"/>
        <w:rPr>
          <w:rFonts w:ascii="Arial" w:hAnsi="Arial" w:cs="Arial"/>
          <w:b/>
          <w:i/>
          <w:color w:val="E8501F"/>
        </w:rPr>
      </w:pPr>
    </w:p>
    <w:p w:rsidR="007F04A4" w:rsidRDefault="007F04A4" w:rsidP="007F04A4">
      <w:pPr>
        <w:spacing w:after="240"/>
        <w:rPr>
          <w:rFonts w:ascii="Arial" w:hAnsi="Arial" w:cs="Arial"/>
          <w:b/>
          <w:i/>
          <w:color w:val="E8501F"/>
        </w:rPr>
      </w:pPr>
    </w:p>
    <w:p w:rsidR="007F04A4" w:rsidRDefault="007F04A4" w:rsidP="007F04A4">
      <w:pPr>
        <w:spacing w:after="240"/>
        <w:rPr>
          <w:rFonts w:ascii="Arial" w:hAnsi="Arial" w:cs="Arial"/>
          <w:b/>
          <w:i/>
          <w:color w:val="E8501F"/>
        </w:rPr>
      </w:pPr>
    </w:p>
    <w:p w:rsidR="007F04A4" w:rsidRDefault="004D6341" w:rsidP="007F04A4">
      <w:pPr>
        <w:rPr>
          <w:rFonts w:ascii="Arial" w:hAnsi="Arial" w:cs="Arial"/>
        </w:rPr>
      </w:pPr>
      <w:r>
        <w:rPr>
          <w:rFonts w:ascii="Arial" w:hAnsi="Arial" w:cs="Arial"/>
          <w:b/>
          <w:i/>
          <w:noProof/>
          <w:color w:val="E8501F"/>
          <w:lang w:eastAsia="fr-FR"/>
        </w:rPr>
        <mc:AlternateContent>
          <mc:Choice Requires="wps">
            <w:drawing>
              <wp:anchor distT="0" distB="0" distL="114300" distR="114300" simplePos="0" relativeHeight="251668480" behindDoc="0" locked="0" layoutInCell="1" allowOverlap="1" wp14:anchorId="2A6FD595" wp14:editId="1F61895A">
                <wp:simplePos x="0" y="0"/>
                <wp:positionH relativeFrom="page">
                  <wp:posOffset>5486399</wp:posOffset>
                </wp:positionH>
                <wp:positionV relativeFrom="paragraph">
                  <wp:posOffset>4711923</wp:posOffset>
                </wp:positionV>
                <wp:extent cx="1603169" cy="380010"/>
                <wp:effectExtent l="0" t="0" r="16510" b="20320"/>
                <wp:wrapNone/>
                <wp:docPr id="32" name="Organigramme : Terminateur 32"/>
                <wp:cNvGraphicFramePr/>
                <a:graphic xmlns:a="http://schemas.openxmlformats.org/drawingml/2006/main">
                  <a:graphicData uri="http://schemas.microsoft.com/office/word/2010/wordprocessingShape">
                    <wps:wsp>
                      <wps:cNvSpPr/>
                      <wps:spPr>
                        <a:xfrm>
                          <a:off x="0" y="0"/>
                          <a:ext cx="1603169" cy="380010"/>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F04A4" w:rsidRPr="00682D33" w:rsidRDefault="007F04A4" w:rsidP="007F04A4">
                            <w:pPr>
                              <w:jc w:val="center"/>
                              <w:rPr>
                                <w:rFonts w:ascii="Arial" w:hAnsi="Arial" w:cs="Arial"/>
                                <w:sz w:val="20"/>
                                <w:szCs w:val="20"/>
                              </w:rPr>
                            </w:pPr>
                            <w:r w:rsidRPr="00682D33">
                              <w:rPr>
                                <w:rFonts w:ascii="Arial" w:hAnsi="Arial" w:cs="Arial"/>
                                <w:sz w:val="20"/>
                                <w:szCs w:val="20"/>
                              </w:rPr>
                              <w:t xml:space="preserve">Soit </w:t>
                            </w:r>
                            <w:bookmarkStart w:id="22" w:name="MontantDépartMois"/>
                            <w:r w:rsidR="00B9254B">
                              <w:rPr>
                                <w:rFonts w:ascii="Arial" w:hAnsi="Arial" w:cs="Arial"/>
                                <w:sz w:val="20"/>
                                <w:szCs w:val="20"/>
                              </w:rPr>
                              <w:t>2 834 € / mois</w:t>
                            </w:r>
                            <w:r w:rsidRPr="00682D33">
                              <w:rPr>
                                <w:rFonts w:ascii="Arial" w:hAnsi="Arial" w:cs="Arial"/>
                                <w:sz w:val="20"/>
                                <w:szCs w:val="20"/>
                              </w:rPr>
                              <w:t xml:space="preserve"> € </w:t>
                            </w:r>
                            <w:bookmarkEnd w:id="2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6FD595" id="_x0000_t116" coordsize="21600,21600" o:spt="116" path="m3475,qx,10800,3475,21600l18125,21600qx21600,10800,18125,xe">
                <v:stroke joinstyle="miter"/>
                <v:path gradientshapeok="t" o:connecttype="rect" textboxrect="1018,3163,20582,18437"/>
              </v:shapetype>
              <v:shape id="Organigramme : Terminateur 32" o:spid="_x0000_s1026" type="#_x0000_t116" style="position:absolute;margin-left:6in;margin-top:371pt;width:126.25pt;height:29.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" fillcolor="#e7511e [3204]" strokecolor="#75260c [1604]" strokeweight="1pt">
                <v:textbox>
                  <w:txbxContent>
                    <w:p w:rsidR="007F04A4" w:rsidRPr="00682D33" w:rsidRDefault="007F04A4" w:rsidP="007F04A4">
                      <w:pPr>
                        <w:jc w:val="center"/>
                        <w:rPr>
                          <w:rFonts w:ascii="Arial" w:hAnsi="Arial" w:cs="Arial"/>
                          <w:sz w:val="20"/>
                          <w:szCs w:val="20"/>
                        </w:rPr>
                      </w:pPr>
                      <w:r w:rsidRPr="00682D33">
                        <w:rPr>
                          <w:rFonts w:ascii="Arial" w:hAnsi="Arial" w:cs="Arial"/>
                          <w:sz w:val="20"/>
                          <w:szCs w:val="20"/>
                        </w:rPr>
                        <w:t xml:space="preserve">Soit </w:t>
                      </w:r>
                      <w:bookmarkStart w:id="23" w:name="MontantDépartMois"/>
                      <w:r w:rsidR="00B9254B">
                        <w:rPr>
                          <w:rFonts w:ascii="Arial" w:hAnsi="Arial" w:cs="Arial"/>
                          <w:sz w:val="20"/>
                          <w:szCs w:val="20"/>
                        </w:rPr>
                        <w:t>2 834 € / mois</w:t>
                      </w:r>
                      <w:r w:rsidRPr="00682D33">
                        <w:rPr>
                          <w:rFonts w:ascii="Arial" w:hAnsi="Arial" w:cs="Arial"/>
                          <w:sz w:val="20"/>
                          <w:szCs w:val="20"/>
                        </w:rPr>
                        <w:t xml:space="preserve"> € </w:t>
                      </w:r>
                      <w:bookmarkEnd w:id="23"/>
                    </w:p>
                  </w:txbxContent>
                </v:textbox>
                <w10:wrap anchorx="page"/>
              </v:shape>
            </w:pict>
          </mc:Fallback>
        </mc:AlternateContent>
      </w:r>
      <w:r w:rsidR="002E459C" w:rsidRPr="004B5932">
        <w:rPr>
          <w:rFonts w:ascii="Arial" w:hAnsi="Arial" w:cs="Arial"/>
          <w:b/>
          <w:i/>
          <w:noProof/>
          <w:color w:val="E8501F"/>
          <w:lang w:eastAsia="fr-FR"/>
        </w:rPr>
        <mc:AlternateContent>
          <mc:Choice Requires="wps">
            <w:drawing>
              <wp:anchor distT="0" distB="0" distL="114300" distR="114300" simplePos="0" relativeHeight="251663360" behindDoc="0" locked="0" layoutInCell="1" allowOverlap="1" wp14:anchorId="29D34763" wp14:editId="2966763C">
                <wp:simplePos x="0" y="0"/>
                <wp:positionH relativeFrom="column">
                  <wp:posOffset>2425700</wp:posOffset>
                </wp:positionH>
                <wp:positionV relativeFrom="paragraph">
                  <wp:posOffset>1620520</wp:posOffset>
                </wp:positionV>
                <wp:extent cx="1116330" cy="372110"/>
                <wp:effectExtent l="0" t="19050" r="45720" b="46990"/>
                <wp:wrapNone/>
                <wp:docPr id="27" name="Flèche droite 27"/>
                <wp:cNvGraphicFramePr/>
                <a:graphic xmlns:a="http://schemas.openxmlformats.org/drawingml/2006/main">
                  <a:graphicData uri="http://schemas.microsoft.com/office/word/2010/wordprocessingShape">
                    <wps:wsp>
                      <wps:cNvSpPr/>
                      <wps:spPr>
                        <a:xfrm>
                          <a:off x="0" y="0"/>
                          <a:ext cx="1116330" cy="372110"/>
                        </a:xfrm>
                        <a:prstGeom prst="rightArrow">
                          <a:avLst/>
                        </a:prstGeom>
                        <a:solidFill>
                          <a:schemeClr val="bg2">
                            <a:lumMod val="50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706A7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27" o:spid="_x0000_s1026" type="#_x0000_t13" style="position:absolute;margin-left:191pt;margin-top:127.6pt;width:87.9pt;height:2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" adj="18000" fillcolor="#252526 [1614]" strokecolor="#0d0d0d [3069]" strokeweight="1pt"/>
            </w:pict>
          </mc:Fallback>
        </mc:AlternateContent>
      </w:r>
      <w:r w:rsidR="002E459C" w:rsidRPr="004B5932">
        <w:rPr>
          <w:rFonts w:ascii="Arial" w:hAnsi="Arial" w:cs="Arial"/>
          <w:b/>
          <w:i/>
          <w:noProof/>
          <w:color w:val="E8501F"/>
          <w:lang w:eastAsia="fr-FR"/>
        </w:rPr>
        <mc:AlternateContent>
          <mc:Choice Requires="wps">
            <w:drawing>
              <wp:anchor distT="0" distB="0" distL="114300" distR="114300" simplePos="0" relativeHeight="251659264" behindDoc="0" locked="0" layoutInCell="1" allowOverlap="1" wp14:anchorId="5AD2AA65" wp14:editId="5EDFD349">
                <wp:simplePos x="0" y="0"/>
                <wp:positionH relativeFrom="column">
                  <wp:posOffset>-329565</wp:posOffset>
                </wp:positionH>
                <wp:positionV relativeFrom="paragraph">
                  <wp:posOffset>2616835</wp:posOffset>
                </wp:positionV>
                <wp:extent cx="2455545" cy="1083945"/>
                <wp:effectExtent l="0" t="0" r="20955" b="20955"/>
                <wp:wrapNone/>
                <wp:docPr id="25" name="Rectangle à coins arrondis 25"/>
                <wp:cNvGraphicFramePr/>
                <a:graphic xmlns:a="http://schemas.openxmlformats.org/drawingml/2006/main">
                  <a:graphicData uri="http://schemas.microsoft.com/office/word/2010/wordprocessingShape">
                    <wps:wsp>
                      <wps:cNvSpPr/>
                      <wps:spPr>
                        <a:xfrm>
                          <a:off x="0" y="0"/>
                          <a:ext cx="2455545" cy="1083945"/>
                        </a:xfrm>
                        <a:prstGeom prst="roundRect">
                          <a:avLst/>
                        </a:prstGeom>
                        <a:solidFill>
                          <a:schemeClr val="tx2"/>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F04A4" w:rsidRPr="00DC3E26" w:rsidRDefault="007F04A4" w:rsidP="007F04A4">
                            <w:pPr>
                              <w:jc w:val="center"/>
                              <w:rPr>
                                <w:rFonts w:ascii="Arial" w:hAnsi="Arial" w:cs="Arial"/>
                                <w:sz w:val="32"/>
                                <w:szCs w:val="32"/>
                              </w:rPr>
                            </w:pPr>
                            <w:r>
                              <w:rPr>
                                <w:rFonts w:ascii="Arial" w:hAnsi="Arial" w:cs="Arial"/>
                                <w:sz w:val="32"/>
                                <w:szCs w:val="32"/>
                              </w:rPr>
                              <w:t>Date de départ choisie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AD2AA65" id="Rectangle à coins arrondis 25" o:spid="_x0000_s1027" style="position:absolute;margin-left:-25.95pt;margin-top:206.05pt;width:193.35pt;height:85.3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" fillcolor="#f8b332 [3215]" strokecolor="#f8b332 [3215]" strokeweight="1pt">
                <v:stroke joinstyle="miter"/>
                <v:textbox>
                  <w:txbxContent>
                    <w:p w:rsidR="007F04A4" w:rsidRPr="00DC3E26" w:rsidRDefault="007F04A4" w:rsidP="007F04A4">
                      <w:pPr>
                        <w:jc w:val="center"/>
                        <w:rPr>
                          <w:rFonts w:ascii="Arial" w:hAnsi="Arial" w:cs="Arial"/>
                          <w:sz w:val="32"/>
                          <w:szCs w:val="32"/>
                        </w:rPr>
                      </w:pPr>
                      <w:r>
                        <w:rPr>
                          <w:rFonts w:ascii="Arial" w:hAnsi="Arial" w:cs="Arial"/>
                          <w:sz w:val="32"/>
                          <w:szCs w:val="32"/>
                        </w:rPr>
                        <w:t>Date de départ choisie</w:t>
                      </w:r>
                    </w:p>
                  </w:txbxContent>
                </v:textbox>
              </v:roundrect>
            </w:pict>
          </mc:Fallback>
        </mc:AlternateContent>
      </w:r>
      <w:r w:rsidR="002E459C" w:rsidRPr="004B5932">
        <w:rPr>
          <w:rFonts w:ascii="Arial" w:hAnsi="Arial" w:cs="Arial"/>
          <w:b/>
          <w:i/>
          <w:noProof/>
          <w:color w:val="E8501F"/>
          <w:lang w:eastAsia="fr-FR"/>
        </w:rPr>
        <mc:AlternateContent>
          <mc:Choice Requires="wps">
            <w:drawing>
              <wp:anchor distT="0" distB="0" distL="114300" distR="114300" simplePos="0" relativeHeight="251664384" behindDoc="0" locked="0" layoutInCell="1" allowOverlap="1" wp14:anchorId="7BDEFB76" wp14:editId="3461DFCB">
                <wp:simplePos x="0" y="0"/>
                <wp:positionH relativeFrom="column">
                  <wp:posOffset>3743960</wp:posOffset>
                </wp:positionH>
                <wp:positionV relativeFrom="paragraph">
                  <wp:posOffset>1530985</wp:posOffset>
                </wp:positionV>
                <wp:extent cx="2338705" cy="552450"/>
                <wp:effectExtent l="0" t="0" r="23495" b="19050"/>
                <wp:wrapNone/>
                <wp:docPr id="26" name="Organigramme : Terminateur 26"/>
                <wp:cNvGraphicFramePr/>
                <a:graphic xmlns:a="http://schemas.openxmlformats.org/drawingml/2006/main">
                  <a:graphicData uri="http://schemas.microsoft.com/office/word/2010/wordprocessingShape">
                    <wps:wsp>
                      <wps:cNvSpPr/>
                      <wps:spPr>
                        <a:xfrm>
                          <a:off x="0" y="0"/>
                          <a:ext cx="2338705" cy="552450"/>
                        </a:xfrm>
                        <a:prstGeom prst="flowChartTerminator">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F04A4" w:rsidRPr="00DC3E26" w:rsidRDefault="00B9254B" w:rsidP="007F04A4">
                            <w:pPr>
                              <w:jc w:val="center"/>
                              <w:rPr>
                                <w:rFonts w:ascii="Arial" w:hAnsi="Arial" w:cs="Arial"/>
                                <w:sz w:val="44"/>
                                <w:szCs w:val="44"/>
                              </w:rPr>
                            </w:pPr>
                            <w:bookmarkStart w:id="23" w:name="AgeDépart2"/>
                            <w:r>
                              <w:rPr>
                                <w:rFonts w:ascii="Arial" w:hAnsi="Arial" w:cs="Arial"/>
                                <w:sz w:val="44"/>
                                <w:szCs w:val="44"/>
                              </w:rPr>
                              <w:t>62</w:t>
                            </w:r>
                            <w:bookmarkEnd w:id="23"/>
                            <w:r w:rsidR="007F04A4" w:rsidRPr="00DC3E26">
                              <w:rPr>
                                <w:rFonts w:ascii="Arial" w:hAnsi="Arial" w:cs="Arial"/>
                                <w:sz w:val="44"/>
                                <w:szCs w:val="44"/>
                              </w:rPr>
                              <w:t xml:space="preserve"> 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BDEFB76" id="Organigramme : Terminateur 26" o:spid="_x0000_s1028" type="#_x0000_t116" style="position:absolute;margin-left:294.8pt;margin-top:120.55pt;width:184.15pt;height:43.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" fillcolor="#18a096 [3205]" strokecolor="#18a096 [3205]" strokeweight="1pt">
                <v:textbox>
                  <w:txbxContent>
                    <w:p w:rsidR="007F04A4" w:rsidRPr="00DC3E26" w:rsidRDefault="00B9254B" w:rsidP="007F04A4">
                      <w:pPr>
                        <w:jc w:val="center"/>
                        <w:rPr>
                          <w:rFonts w:ascii="Arial" w:hAnsi="Arial" w:cs="Arial"/>
                          <w:sz w:val="44"/>
                          <w:szCs w:val="44"/>
                        </w:rPr>
                      </w:pPr>
                      <w:bookmarkStart w:id="26" w:name="AgeDépart2"/>
                      <w:r>
                        <w:rPr>
                          <w:rFonts w:ascii="Arial" w:hAnsi="Arial" w:cs="Arial"/>
                          <w:sz w:val="44"/>
                          <w:szCs w:val="44"/>
                        </w:rPr>
                        <w:t>62</w:t>
                      </w:r>
                      <w:bookmarkEnd w:id="26"/>
                      <w:r w:rsidR="007F04A4" w:rsidRPr="00DC3E26">
                        <w:rPr>
                          <w:rFonts w:ascii="Arial" w:hAnsi="Arial" w:cs="Arial"/>
                          <w:sz w:val="44"/>
                          <w:szCs w:val="44"/>
                        </w:rPr>
                        <w:t xml:space="preserve"> ans</w:t>
                      </w:r>
                    </w:p>
                  </w:txbxContent>
                </v:textbox>
              </v:shape>
            </w:pict>
          </mc:Fallback>
        </mc:AlternateContent>
      </w:r>
      <w:r w:rsidR="002E459C" w:rsidRPr="004B5932">
        <w:rPr>
          <w:rFonts w:ascii="Arial" w:hAnsi="Arial" w:cs="Arial"/>
          <w:b/>
          <w:i/>
          <w:noProof/>
          <w:color w:val="E8501F"/>
          <w:lang w:eastAsia="fr-FR"/>
        </w:rPr>
        <mc:AlternateContent>
          <mc:Choice Requires="wps">
            <w:drawing>
              <wp:anchor distT="0" distB="0" distL="114300" distR="114300" simplePos="0" relativeHeight="251667456" behindDoc="0" locked="0" layoutInCell="1" allowOverlap="1" wp14:anchorId="58EA6E7F" wp14:editId="349DF294">
                <wp:simplePos x="0" y="0"/>
                <wp:positionH relativeFrom="column">
                  <wp:posOffset>3763645</wp:posOffset>
                </wp:positionH>
                <wp:positionV relativeFrom="paragraph">
                  <wp:posOffset>4172585</wp:posOffset>
                </wp:positionV>
                <wp:extent cx="2338705" cy="552450"/>
                <wp:effectExtent l="0" t="0" r="23495" b="19050"/>
                <wp:wrapNone/>
                <wp:docPr id="29" name="Organigramme : Terminateur 29"/>
                <wp:cNvGraphicFramePr/>
                <a:graphic xmlns:a="http://schemas.openxmlformats.org/drawingml/2006/main">
                  <a:graphicData uri="http://schemas.microsoft.com/office/word/2010/wordprocessingShape">
                    <wps:wsp>
                      <wps:cNvSpPr/>
                      <wps:spPr>
                        <a:xfrm>
                          <a:off x="0" y="0"/>
                          <a:ext cx="2338705" cy="552450"/>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F04A4" w:rsidRPr="00DC3E26" w:rsidRDefault="00B9254B" w:rsidP="007F04A4">
                            <w:pPr>
                              <w:jc w:val="center"/>
                              <w:rPr>
                                <w:rFonts w:ascii="Arial" w:hAnsi="Arial" w:cs="Arial"/>
                                <w:sz w:val="44"/>
                                <w:szCs w:val="44"/>
                              </w:rPr>
                            </w:pPr>
                            <w:bookmarkStart w:id="24" w:name="MontantDépartAn"/>
                            <w:r>
                              <w:rPr>
                                <w:rFonts w:ascii="Arial" w:hAnsi="Arial" w:cs="Arial"/>
                                <w:sz w:val="44"/>
                                <w:szCs w:val="44"/>
                              </w:rPr>
                              <w:t>34 012 €</w:t>
                            </w:r>
                            <w:r w:rsidR="007F04A4">
                              <w:rPr>
                                <w:rFonts w:ascii="Arial" w:hAnsi="Arial" w:cs="Arial"/>
                                <w:sz w:val="44"/>
                                <w:szCs w:val="44"/>
                              </w:rPr>
                              <w:t xml:space="preserve"> €</w:t>
                            </w:r>
                            <w:bookmarkEnd w:id="2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8EA6E7F" id="Organigramme : Terminateur 29" o:spid="_x0000_s1029" type="#_x0000_t116" style="position:absolute;margin-left:296.35pt;margin-top:328.55pt;width:184.15pt;height:43.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" fillcolor="#e7511e [3204]" strokecolor="#75260c [1604]" strokeweight="1pt">
                <v:textbox>
                  <w:txbxContent>
                    <w:p w:rsidR="007F04A4" w:rsidRPr="00DC3E26" w:rsidRDefault="00B9254B" w:rsidP="007F04A4">
                      <w:pPr>
                        <w:jc w:val="center"/>
                        <w:rPr>
                          <w:rFonts w:ascii="Arial" w:hAnsi="Arial" w:cs="Arial"/>
                          <w:sz w:val="44"/>
                          <w:szCs w:val="44"/>
                        </w:rPr>
                      </w:pPr>
                      <w:bookmarkStart w:id="28" w:name="MontantDépartAn"/>
                      <w:r>
                        <w:rPr>
                          <w:rFonts w:ascii="Arial" w:hAnsi="Arial" w:cs="Arial"/>
                          <w:sz w:val="44"/>
                          <w:szCs w:val="44"/>
                        </w:rPr>
                        <w:t>34 012 €</w:t>
                      </w:r>
                      <w:r w:rsidR="007F04A4">
                        <w:rPr>
                          <w:rFonts w:ascii="Arial" w:hAnsi="Arial" w:cs="Arial"/>
                          <w:sz w:val="44"/>
                          <w:szCs w:val="44"/>
                        </w:rPr>
                        <w:t xml:space="preserve"> €</w:t>
                      </w:r>
                      <w:bookmarkEnd w:id="28"/>
                    </w:p>
                  </w:txbxContent>
                </v:textbox>
              </v:shape>
            </w:pict>
          </mc:Fallback>
        </mc:AlternateContent>
      </w:r>
      <w:r w:rsidR="002E459C" w:rsidRPr="004B5932">
        <w:rPr>
          <w:rFonts w:ascii="Arial" w:hAnsi="Arial" w:cs="Arial"/>
          <w:b/>
          <w:i/>
          <w:noProof/>
          <w:color w:val="E8501F"/>
          <w:lang w:eastAsia="fr-FR"/>
        </w:rPr>
        <mc:AlternateContent>
          <mc:Choice Requires="wps">
            <w:drawing>
              <wp:anchor distT="0" distB="0" distL="114300" distR="114300" simplePos="0" relativeHeight="251665408" behindDoc="0" locked="0" layoutInCell="1" allowOverlap="1" wp14:anchorId="747C27D5" wp14:editId="5A10FDEE">
                <wp:simplePos x="0" y="0"/>
                <wp:positionH relativeFrom="column">
                  <wp:posOffset>-309245</wp:posOffset>
                </wp:positionH>
                <wp:positionV relativeFrom="paragraph">
                  <wp:posOffset>3896360</wp:posOffset>
                </wp:positionV>
                <wp:extent cx="2455545" cy="1083945"/>
                <wp:effectExtent l="0" t="0" r="20955" b="20955"/>
                <wp:wrapNone/>
                <wp:docPr id="31" name="Rectangle à coins arrondis 31"/>
                <wp:cNvGraphicFramePr/>
                <a:graphic xmlns:a="http://schemas.openxmlformats.org/drawingml/2006/main">
                  <a:graphicData uri="http://schemas.microsoft.com/office/word/2010/wordprocessingShape">
                    <wps:wsp>
                      <wps:cNvSpPr/>
                      <wps:spPr>
                        <a:xfrm>
                          <a:off x="0" y="0"/>
                          <a:ext cx="2455545" cy="10839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F04A4" w:rsidRPr="00DC3E26" w:rsidRDefault="007F04A4" w:rsidP="007F04A4">
                            <w:pPr>
                              <w:jc w:val="center"/>
                              <w:rPr>
                                <w:rFonts w:ascii="Arial" w:hAnsi="Arial" w:cs="Arial"/>
                                <w:sz w:val="32"/>
                                <w:szCs w:val="32"/>
                              </w:rPr>
                            </w:pPr>
                            <w:r>
                              <w:rPr>
                                <w:rFonts w:ascii="Arial" w:hAnsi="Arial" w:cs="Arial"/>
                                <w:sz w:val="32"/>
                                <w:szCs w:val="32"/>
                              </w:rPr>
                              <w:t>Montant total de vos retraites obligatoires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7C27D5" id="Rectangle à coins arrondis 31" o:spid="_x0000_s1030" style="position:absolute;margin-left:-24.35pt;margin-top:306.8pt;width:193.35pt;height:85.3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" fillcolor="#e7511e [3204]" strokecolor="#75260c [1604]" strokeweight="1pt">
                <v:stroke joinstyle="miter"/>
                <v:textbox>
                  <w:txbxContent>
                    <w:p w:rsidR="007F04A4" w:rsidRPr="00DC3E26" w:rsidRDefault="007F04A4" w:rsidP="007F04A4">
                      <w:pPr>
                        <w:jc w:val="center"/>
                        <w:rPr>
                          <w:rFonts w:ascii="Arial" w:hAnsi="Arial" w:cs="Arial"/>
                          <w:sz w:val="32"/>
                          <w:szCs w:val="32"/>
                        </w:rPr>
                      </w:pPr>
                      <w:r>
                        <w:rPr>
                          <w:rFonts w:ascii="Arial" w:hAnsi="Arial" w:cs="Arial"/>
                          <w:sz w:val="32"/>
                          <w:szCs w:val="32"/>
                        </w:rPr>
                        <w:t>Montant total de vos retraites obligatoires</w:t>
                      </w:r>
                    </w:p>
                  </w:txbxContent>
                </v:textbox>
              </v:roundrect>
            </w:pict>
          </mc:Fallback>
        </mc:AlternateContent>
      </w:r>
      <w:r w:rsidR="002E459C" w:rsidRPr="004B5932">
        <w:rPr>
          <w:rFonts w:ascii="Arial" w:hAnsi="Arial" w:cs="Arial"/>
          <w:b/>
          <w:i/>
          <w:noProof/>
          <w:color w:val="E8501F"/>
          <w:lang w:eastAsia="fr-FR"/>
        </w:rPr>
        <mc:AlternateContent>
          <mc:Choice Requires="wps">
            <w:drawing>
              <wp:anchor distT="0" distB="0" distL="114300" distR="114300" simplePos="0" relativeHeight="251666432" behindDoc="0" locked="0" layoutInCell="1" allowOverlap="1" wp14:anchorId="19F0AF59" wp14:editId="4183B323">
                <wp:simplePos x="0" y="0"/>
                <wp:positionH relativeFrom="column">
                  <wp:posOffset>2445385</wp:posOffset>
                </wp:positionH>
                <wp:positionV relativeFrom="paragraph">
                  <wp:posOffset>4236720</wp:posOffset>
                </wp:positionV>
                <wp:extent cx="1116330" cy="372110"/>
                <wp:effectExtent l="0" t="19050" r="45720" b="46990"/>
                <wp:wrapNone/>
                <wp:docPr id="30" name="Flèche droite 30"/>
                <wp:cNvGraphicFramePr/>
                <a:graphic xmlns:a="http://schemas.openxmlformats.org/drawingml/2006/main">
                  <a:graphicData uri="http://schemas.microsoft.com/office/word/2010/wordprocessingShape">
                    <wps:wsp>
                      <wps:cNvSpPr/>
                      <wps:spPr>
                        <a:xfrm>
                          <a:off x="0" y="0"/>
                          <a:ext cx="1116330" cy="372110"/>
                        </a:xfrm>
                        <a:prstGeom prst="rightArrow">
                          <a:avLst/>
                        </a:prstGeom>
                        <a:solidFill>
                          <a:schemeClr val="bg2">
                            <a:lumMod val="50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BA9DE" id="Flèche droite 30" o:spid="_x0000_s1026" type="#_x0000_t13" style="position:absolute;margin-left:192.55pt;margin-top:333.6pt;width:87.9pt;height:2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" adj="18000" fillcolor="#252526 [1614]" strokecolor="#0d0d0d [3069]" strokeweight="1pt"/>
            </w:pict>
          </mc:Fallback>
        </mc:AlternateContent>
      </w:r>
      <w:r w:rsidR="002E459C" w:rsidRPr="004B5932">
        <w:rPr>
          <w:rFonts w:ascii="Arial" w:hAnsi="Arial" w:cs="Arial"/>
          <w:b/>
          <w:i/>
          <w:noProof/>
          <w:color w:val="E8501F"/>
          <w:lang w:eastAsia="fr-FR"/>
        </w:rPr>
        <mc:AlternateContent>
          <mc:Choice Requires="wps">
            <w:drawing>
              <wp:anchor distT="0" distB="0" distL="114300" distR="114300" simplePos="0" relativeHeight="251661312" behindDoc="0" locked="0" layoutInCell="1" allowOverlap="1" wp14:anchorId="116C3CF2" wp14:editId="006ABD66">
                <wp:simplePos x="0" y="0"/>
                <wp:positionH relativeFrom="column">
                  <wp:posOffset>3754120</wp:posOffset>
                </wp:positionH>
                <wp:positionV relativeFrom="paragraph">
                  <wp:posOffset>2801620</wp:posOffset>
                </wp:positionV>
                <wp:extent cx="2338705" cy="552450"/>
                <wp:effectExtent l="0" t="0" r="23495" b="19050"/>
                <wp:wrapNone/>
                <wp:docPr id="23" name="Organigramme : Terminateur 23"/>
                <wp:cNvGraphicFramePr/>
                <a:graphic xmlns:a="http://schemas.openxmlformats.org/drawingml/2006/main">
                  <a:graphicData uri="http://schemas.microsoft.com/office/word/2010/wordprocessingShape">
                    <wps:wsp>
                      <wps:cNvSpPr/>
                      <wps:spPr>
                        <a:xfrm>
                          <a:off x="0" y="0"/>
                          <a:ext cx="2338705" cy="552450"/>
                        </a:xfrm>
                        <a:prstGeom prst="flowChartTerminator">
                          <a:avLst/>
                        </a:prstGeom>
                        <a:solidFill>
                          <a:schemeClr val="tx2"/>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F04A4" w:rsidRPr="00DC3E26" w:rsidRDefault="00B9254B" w:rsidP="007F04A4">
                            <w:pPr>
                              <w:jc w:val="center"/>
                              <w:rPr>
                                <w:rFonts w:ascii="Arial" w:hAnsi="Arial" w:cs="Arial"/>
                                <w:sz w:val="44"/>
                                <w:szCs w:val="44"/>
                              </w:rPr>
                            </w:pPr>
                            <w:bookmarkStart w:id="25" w:name="DateDépart2"/>
                            <w:r>
                              <w:rPr>
                                <w:rFonts w:ascii="Arial" w:hAnsi="Arial" w:cs="Arial"/>
                                <w:sz w:val="44"/>
                                <w:szCs w:val="44"/>
                              </w:rPr>
                              <w:t>01/06/2030</w:t>
                            </w:r>
                            <w:bookmarkEnd w:id="2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6C3CF2" id="Organigramme : Terminateur 23" o:spid="_x0000_s1031" type="#_x0000_t116" style="position:absolute;margin-left:295.6pt;margin-top:220.6pt;width:184.15pt;height:4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" fillcolor="#f8b332 [3215]" strokecolor="#f8b332 [3215]" strokeweight="1pt">
                <v:textbox>
                  <w:txbxContent>
                    <w:p w:rsidR="007F04A4" w:rsidRPr="00DC3E26" w:rsidRDefault="00B9254B" w:rsidP="007F04A4">
                      <w:pPr>
                        <w:jc w:val="center"/>
                        <w:rPr>
                          <w:rFonts w:ascii="Arial" w:hAnsi="Arial" w:cs="Arial"/>
                          <w:sz w:val="44"/>
                          <w:szCs w:val="44"/>
                        </w:rPr>
                      </w:pPr>
                      <w:bookmarkStart w:id="30" w:name="DateDépart2"/>
                      <w:r>
                        <w:rPr>
                          <w:rFonts w:ascii="Arial" w:hAnsi="Arial" w:cs="Arial"/>
                          <w:sz w:val="44"/>
                          <w:szCs w:val="44"/>
                        </w:rPr>
                        <w:t>01/06/2030</w:t>
                      </w:r>
                      <w:bookmarkEnd w:id="30"/>
                    </w:p>
                  </w:txbxContent>
                </v:textbox>
              </v:shape>
            </w:pict>
          </mc:Fallback>
        </mc:AlternateContent>
      </w:r>
      <w:r w:rsidR="002E459C" w:rsidRPr="004B5932">
        <w:rPr>
          <w:rFonts w:ascii="Arial" w:hAnsi="Arial" w:cs="Arial"/>
          <w:b/>
          <w:i/>
          <w:noProof/>
          <w:color w:val="E8501F"/>
          <w:lang w:eastAsia="fr-FR"/>
        </w:rPr>
        <mc:AlternateContent>
          <mc:Choice Requires="wps">
            <w:drawing>
              <wp:anchor distT="0" distB="0" distL="114300" distR="114300" simplePos="0" relativeHeight="251662336" behindDoc="0" locked="0" layoutInCell="1" allowOverlap="1" wp14:anchorId="3EE655AD" wp14:editId="257194F5">
                <wp:simplePos x="0" y="0"/>
                <wp:positionH relativeFrom="column">
                  <wp:posOffset>-328930</wp:posOffset>
                </wp:positionH>
                <wp:positionV relativeFrom="paragraph">
                  <wp:posOffset>1254760</wp:posOffset>
                </wp:positionV>
                <wp:extent cx="2455545" cy="1083945"/>
                <wp:effectExtent l="0" t="0" r="20955" b="20955"/>
                <wp:wrapNone/>
                <wp:docPr id="28" name="Rectangle à coins arrondis 28"/>
                <wp:cNvGraphicFramePr/>
                <a:graphic xmlns:a="http://schemas.openxmlformats.org/drawingml/2006/main">
                  <a:graphicData uri="http://schemas.microsoft.com/office/word/2010/wordprocessingShape">
                    <wps:wsp>
                      <wps:cNvSpPr/>
                      <wps:spPr>
                        <a:xfrm>
                          <a:off x="0" y="0"/>
                          <a:ext cx="2455545" cy="1083945"/>
                        </a:xfrm>
                        <a:prstGeom prst="roundRect">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F04A4" w:rsidRPr="00DC3E26" w:rsidRDefault="007F04A4" w:rsidP="007F04A4">
                            <w:pPr>
                              <w:jc w:val="center"/>
                              <w:rPr>
                                <w:rFonts w:ascii="Arial" w:hAnsi="Arial" w:cs="Arial"/>
                                <w:sz w:val="32"/>
                                <w:szCs w:val="32"/>
                              </w:rPr>
                            </w:pPr>
                            <w:r w:rsidRPr="00DC3E26">
                              <w:rPr>
                                <w:rFonts w:ascii="Arial" w:hAnsi="Arial" w:cs="Arial"/>
                                <w:sz w:val="32"/>
                                <w:szCs w:val="32"/>
                              </w:rPr>
                              <w:t>Age légal à partir duquel vous pouvez obtenir vos retraites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E655AD" id="Rectangle à coins arrondis 28" o:spid="_x0000_s1032" style="position:absolute;margin-left:-25.9pt;margin-top:98.8pt;width:193.35pt;height:85.3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" fillcolor="#18a096 [3205]" strokecolor="#18a096 [3205]" strokeweight="1pt">
                <v:stroke joinstyle="miter"/>
                <v:textbox>
                  <w:txbxContent>
                    <w:p w:rsidR="007F04A4" w:rsidRPr="00DC3E26" w:rsidRDefault="007F04A4" w:rsidP="007F04A4">
                      <w:pPr>
                        <w:jc w:val="center"/>
                        <w:rPr>
                          <w:rFonts w:ascii="Arial" w:hAnsi="Arial" w:cs="Arial"/>
                          <w:sz w:val="32"/>
                          <w:szCs w:val="32"/>
                        </w:rPr>
                      </w:pPr>
                      <w:r w:rsidRPr="00DC3E26">
                        <w:rPr>
                          <w:rFonts w:ascii="Arial" w:hAnsi="Arial" w:cs="Arial"/>
                          <w:sz w:val="32"/>
                          <w:szCs w:val="32"/>
                        </w:rPr>
                        <w:t>Age légal à partir duquel vous pouvez obtenir vos retraites</w:t>
                      </w:r>
                    </w:p>
                  </w:txbxContent>
                </v:textbox>
              </v:roundrect>
            </w:pict>
          </mc:Fallback>
        </mc:AlternateContent>
      </w:r>
      <w:r w:rsidR="002E459C" w:rsidRPr="004B5932">
        <w:rPr>
          <w:rFonts w:ascii="Arial" w:hAnsi="Arial" w:cs="Arial"/>
          <w:b/>
          <w:i/>
          <w:noProof/>
          <w:color w:val="E8501F"/>
          <w:lang w:eastAsia="fr-FR"/>
        </w:rPr>
        <mc:AlternateContent>
          <mc:Choice Requires="wps">
            <w:drawing>
              <wp:anchor distT="0" distB="0" distL="114300" distR="114300" simplePos="0" relativeHeight="251660288" behindDoc="0" locked="0" layoutInCell="1" allowOverlap="1" wp14:anchorId="41656604" wp14:editId="6A078E2D">
                <wp:simplePos x="0" y="0"/>
                <wp:positionH relativeFrom="column">
                  <wp:posOffset>2446611</wp:posOffset>
                </wp:positionH>
                <wp:positionV relativeFrom="paragraph">
                  <wp:posOffset>2897948</wp:posOffset>
                </wp:positionV>
                <wp:extent cx="1116330" cy="372110"/>
                <wp:effectExtent l="0" t="19050" r="45720" b="46990"/>
                <wp:wrapNone/>
                <wp:docPr id="24" name="Flèche droite 24"/>
                <wp:cNvGraphicFramePr/>
                <a:graphic xmlns:a="http://schemas.openxmlformats.org/drawingml/2006/main">
                  <a:graphicData uri="http://schemas.microsoft.com/office/word/2010/wordprocessingShape">
                    <wps:wsp>
                      <wps:cNvSpPr/>
                      <wps:spPr>
                        <a:xfrm>
                          <a:off x="0" y="0"/>
                          <a:ext cx="1116330" cy="372110"/>
                        </a:xfrm>
                        <a:prstGeom prst="rightArrow">
                          <a:avLst/>
                        </a:prstGeom>
                        <a:solidFill>
                          <a:schemeClr val="bg2">
                            <a:lumMod val="50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8F43C" id="Flèche droite 24" o:spid="_x0000_s1026" type="#_x0000_t13" style="position:absolute;margin-left:192.65pt;margin-top:228.2pt;width:87.9pt;height:2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" adj="18000" fillcolor="#252526 [1614]" strokecolor="#0d0d0d [3069]" strokeweight="1pt"/>
            </w:pict>
          </mc:Fallback>
        </mc:AlternateContent>
      </w:r>
      <w:r w:rsidR="007F04A4">
        <w:rPr>
          <w:rFonts w:ascii="Arial" w:hAnsi="Arial" w:cs="Arial"/>
        </w:rPr>
        <w:br w:type="page"/>
      </w:r>
    </w:p>
    <w:p w:rsidR="00333D23" w:rsidRDefault="00333D23" w:rsidP="00333D23">
      <w:pPr>
        <w:spacing w:after="240"/>
        <w:rPr>
          <w:rFonts w:ascii="Arial" w:hAnsi="Arial" w:cs="Arial"/>
          <w:b/>
          <w:i/>
          <w:color w:val="E8501F"/>
        </w:rPr>
      </w:pPr>
      <w:bookmarkStart w:id="26" w:name="RetraiteBaseSalarié"/>
      <w:r w:rsidRPr="00B472DD">
        <w:rPr>
          <w:rFonts w:ascii="Arial" w:hAnsi="Arial" w:cs="Arial"/>
          <w:b/>
          <w:i/>
          <w:color w:val="E8501F"/>
        </w:rPr>
        <w:lastRenderedPageBreak/>
        <w:t xml:space="preserve">La retraite de base et complémentaire pour les </w:t>
      </w:r>
      <w:r>
        <w:rPr>
          <w:rFonts w:ascii="Arial" w:hAnsi="Arial" w:cs="Arial"/>
          <w:b/>
          <w:i/>
          <w:color w:val="E8501F"/>
        </w:rPr>
        <w:t>salariés et assimilés</w:t>
      </w:r>
    </w:p>
    <w:p w:rsidR="00333D23" w:rsidRPr="00B01774" w:rsidRDefault="00B01774" w:rsidP="00333D23">
      <w:pPr>
        <w:spacing w:after="240"/>
        <w:rPr>
          <w:rFonts w:ascii="Arial" w:hAnsi="Arial" w:cs="Arial"/>
          <w:b/>
          <w:i/>
          <w:color w:val="FF0000"/>
          <w:u w:val="single"/>
        </w:rPr>
      </w:pPr>
      <w:bookmarkStart w:id="27" w:name="TableauRécapSalarié"/>
      <w:r w:rsidRPr="00B01774">
        <w:rPr>
          <w:rFonts w:ascii="Arial" w:hAnsi="Arial" w:cs="Arial"/>
          <w:i/>
          <w:noProof/>
          <w:color w:val="FF0000"/>
          <w:u w:val="single"/>
          <w:lang w:eastAsia="fr-FR"/>
        </w:rPr>
        <w:t>Tableau récap salariés et assimilés</w:t>
      </w:r>
    </w:p>
    <w:bookmarkEnd w:id="27"/>
    <w:p w:rsidR="00333D23" w:rsidRDefault="00333D23" w:rsidP="00333D23">
      <w:pPr>
        <w:pStyle w:val="Paragraphedeliste"/>
        <w:spacing w:after="120"/>
        <w:ind w:left="0"/>
        <w:contextualSpacing w:val="0"/>
      </w:pPr>
    </w:p>
    <w:p w:rsidR="00333D23" w:rsidRPr="00D63C52" w:rsidRDefault="00333D23" w:rsidP="00333D23">
      <w:pPr>
        <w:pStyle w:val="Paragraphedeliste"/>
        <w:spacing w:after="120"/>
        <w:ind w:left="0"/>
        <w:contextualSpacing w:val="0"/>
        <w:rPr>
          <w:rFonts w:ascii="Arial" w:hAnsi="Arial" w:cs="Arial"/>
          <w:b/>
          <w:color w:val="F8B332"/>
          <w:sz w:val="22"/>
          <w:szCs w:val="22"/>
        </w:rPr>
      </w:pPr>
      <w:r w:rsidRPr="00D63C52">
        <w:rPr>
          <w:rFonts w:ascii="Arial" w:hAnsi="Arial" w:cs="Arial"/>
          <w:b/>
          <w:color w:val="F8B332"/>
          <w:sz w:val="22"/>
          <w:szCs w:val="22"/>
        </w:rPr>
        <w:t>La retraite de base</w:t>
      </w:r>
    </w:p>
    <w:p w:rsidR="00333D23" w:rsidRDefault="00333D23" w:rsidP="00333D23">
      <w:pPr>
        <w:spacing w:after="240"/>
        <w:rPr>
          <w:rFonts w:ascii="Arial" w:hAnsi="Arial" w:cs="Arial"/>
        </w:rPr>
      </w:pPr>
      <w:r w:rsidRPr="00CE2951">
        <w:rPr>
          <w:rFonts w:ascii="Arial" w:hAnsi="Arial" w:cs="Arial"/>
        </w:rPr>
        <w:t>Le montant de la retraite de base se calcule selon la formule suivante :</w:t>
      </w:r>
    </w:p>
    <w:p w:rsidR="00333D23" w:rsidRPr="00333D23" w:rsidRDefault="00333D23" w:rsidP="00333D23">
      <w:pPr>
        <w:spacing w:after="240"/>
        <w:rPr>
          <w:rFonts w:ascii="Arial" w:hAnsi="Arial" w:cs="Arial"/>
          <w:b/>
        </w:rPr>
      </w:pPr>
      <m:oMathPara>
        <m:oMath>
          <m:r>
            <m:rPr>
              <m:sty m:val="b"/>
            </m:rPr>
            <w:rPr>
              <w:rFonts w:ascii="Cambria Math" w:hAnsi="Cambria Math" w:cs="Arial"/>
            </w:rPr>
            <m:t xml:space="preserve">SAM ×taux × </m:t>
          </m:r>
          <m:f>
            <m:fPr>
              <m:ctrlPr>
                <w:rPr>
                  <w:rFonts w:ascii="Cambria Math" w:hAnsi="Cambria Math" w:cs="Arial"/>
                  <w:b/>
                </w:rPr>
              </m:ctrlPr>
            </m:fPr>
            <m:num>
              <m:r>
                <m:rPr>
                  <m:sty m:val="b"/>
                </m:rPr>
                <w:rPr>
                  <w:rFonts w:ascii="Cambria Math" w:hAnsi="Cambria Math" w:cs="Arial"/>
                </w:rPr>
                <m:t xml:space="preserve">durée </m:t>
              </m:r>
              <m:sSup>
                <m:sSupPr>
                  <m:ctrlPr>
                    <w:rPr>
                      <w:rFonts w:ascii="Cambria Math" w:hAnsi="Cambria Math" w:cs="Arial"/>
                      <w:b/>
                    </w:rPr>
                  </m:ctrlPr>
                </m:sSupPr>
                <m:e>
                  <m:r>
                    <m:rPr>
                      <m:sty m:val="b"/>
                    </m:rPr>
                    <w:rPr>
                      <w:rFonts w:ascii="Cambria Math" w:hAnsi="Cambria Math" w:cs="Arial"/>
                    </w:rPr>
                    <m:t>d</m:t>
                  </m:r>
                </m:e>
                <m:sup>
                  <m:r>
                    <m:rPr>
                      <m:sty m:val="b"/>
                    </m:rPr>
                    <w:rPr>
                      <w:rFonts w:ascii="Cambria Math" w:hAnsi="Cambria Math" w:cs="Arial"/>
                    </w:rPr>
                    <m:t>'</m:t>
                  </m:r>
                </m:sup>
              </m:sSup>
              <m:r>
                <m:rPr>
                  <m:sty m:val="b"/>
                </m:rPr>
                <w:rPr>
                  <w:rFonts w:ascii="Cambria Math" w:hAnsi="Cambria Math" w:cs="Arial"/>
                </w:rPr>
                <m:t>assurance acquise</m:t>
              </m:r>
            </m:num>
            <m:den>
              <m:r>
                <m:rPr>
                  <m:sty m:val="b"/>
                </m:rPr>
                <w:rPr>
                  <w:rFonts w:ascii="Cambria Math" w:hAnsi="Cambria Math" w:cs="Arial"/>
                </w:rPr>
                <m:t xml:space="preserve">durée </m:t>
              </m:r>
              <m:sSup>
                <m:sSupPr>
                  <m:ctrlPr>
                    <w:rPr>
                      <w:rFonts w:ascii="Cambria Math" w:hAnsi="Cambria Math" w:cs="Arial"/>
                      <w:b/>
                    </w:rPr>
                  </m:ctrlPr>
                </m:sSupPr>
                <m:e>
                  <m:r>
                    <m:rPr>
                      <m:sty m:val="b"/>
                    </m:rPr>
                    <w:rPr>
                      <w:rFonts w:ascii="Cambria Math" w:hAnsi="Cambria Math" w:cs="Arial"/>
                    </w:rPr>
                    <m:t>d</m:t>
                  </m:r>
                </m:e>
                <m:sup>
                  <m:r>
                    <m:rPr>
                      <m:sty m:val="b"/>
                    </m:rPr>
                    <w:rPr>
                      <w:rFonts w:ascii="Cambria Math" w:hAnsi="Cambria Math" w:cs="Arial"/>
                    </w:rPr>
                    <m:t>'</m:t>
                  </m:r>
                </m:sup>
              </m:sSup>
              <m:r>
                <m:rPr>
                  <m:sty m:val="b"/>
                </m:rPr>
                <w:rPr>
                  <w:rFonts w:ascii="Cambria Math" w:hAnsi="Cambria Math" w:cs="Arial"/>
                </w:rPr>
                <m:t>assurancerequise</m:t>
              </m:r>
            </m:den>
          </m:f>
        </m:oMath>
      </m:oMathPara>
    </w:p>
    <w:p w:rsidR="00333D23" w:rsidRDefault="00333D23" w:rsidP="00333D23">
      <w:pPr>
        <w:spacing w:after="120"/>
        <w:rPr>
          <w:rFonts w:ascii="Arial" w:hAnsi="Arial" w:cs="Arial"/>
          <w:b/>
          <w:i/>
        </w:rPr>
      </w:pPr>
    </w:p>
    <w:p w:rsidR="00333D23" w:rsidRPr="00CE2951" w:rsidRDefault="00333D23" w:rsidP="00333D23">
      <w:pPr>
        <w:spacing w:after="120"/>
        <w:rPr>
          <w:rFonts w:ascii="Arial" w:hAnsi="Arial" w:cs="Arial"/>
          <w:i/>
        </w:rPr>
      </w:pPr>
      <w:r w:rsidRPr="00CE2951">
        <w:rPr>
          <w:rFonts w:ascii="Arial" w:hAnsi="Arial" w:cs="Arial"/>
          <w:b/>
          <w:i/>
        </w:rPr>
        <w:t>SAM</w:t>
      </w:r>
      <w:r w:rsidRPr="00CE2951">
        <w:rPr>
          <w:rFonts w:ascii="Arial" w:hAnsi="Arial" w:cs="Arial"/>
          <w:i/>
        </w:rPr>
        <w:t xml:space="preserve"> : les salaires bruts soumis à cotisations/revenus annuels des 25 meilleures années de la carrière dans la limite du plafond de la sécurité sociale applicable au moment où les cotisations ont été versées.</w:t>
      </w:r>
    </w:p>
    <w:p w:rsidR="00333D23" w:rsidRPr="00CE2951" w:rsidRDefault="00333D23" w:rsidP="00333D23">
      <w:pPr>
        <w:spacing w:after="120"/>
        <w:rPr>
          <w:rFonts w:ascii="Arial" w:hAnsi="Arial" w:cs="Arial"/>
          <w:i/>
        </w:rPr>
      </w:pPr>
      <w:r w:rsidRPr="00CE2951">
        <w:rPr>
          <w:rFonts w:ascii="Arial" w:hAnsi="Arial" w:cs="Arial"/>
          <w:b/>
          <w:i/>
        </w:rPr>
        <w:t>Le taux</w:t>
      </w:r>
      <w:r w:rsidRPr="00CE2951">
        <w:rPr>
          <w:rFonts w:ascii="Arial" w:hAnsi="Arial" w:cs="Arial"/>
          <w:i/>
        </w:rPr>
        <w:t> : celui-ci varie entre 37.5% et 50% (taux plein)</w:t>
      </w:r>
    </w:p>
    <w:p w:rsidR="00333D23" w:rsidRPr="00CE2951" w:rsidRDefault="00333D23" w:rsidP="00333D23">
      <w:pPr>
        <w:spacing w:after="120"/>
        <w:rPr>
          <w:rFonts w:ascii="Arial" w:hAnsi="Arial" w:cs="Arial"/>
          <w:i/>
        </w:rPr>
      </w:pPr>
      <w:r w:rsidRPr="00CE2951">
        <w:rPr>
          <w:rFonts w:ascii="Arial" w:hAnsi="Arial" w:cs="Arial"/>
          <w:i/>
        </w:rPr>
        <w:t>Pour bénéficier du taux plein, il faut avoir atteint l’âge légal et le nombre de trimestres requis applicable à sa génération. Les trimestres pris en comptes sont à la fois cotisés, assimilés et/ou majorés.</w:t>
      </w:r>
    </w:p>
    <w:p w:rsidR="00333D23" w:rsidRDefault="00333D23" w:rsidP="00333D23">
      <w:pPr>
        <w:spacing w:after="120"/>
        <w:rPr>
          <w:rFonts w:ascii="Arial" w:hAnsi="Arial" w:cs="Arial"/>
          <w:i/>
        </w:rPr>
      </w:pPr>
      <w:r w:rsidRPr="00CE2951">
        <w:rPr>
          <w:rFonts w:ascii="Arial" w:hAnsi="Arial" w:cs="Arial"/>
          <w:i/>
        </w:rPr>
        <w:t>Le taux est minoré lorsque la durée d’assurance est insuffisante malgré l’atteinte de l’âge légal (hors 67 ans).</w:t>
      </w:r>
    </w:p>
    <w:bookmarkEnd w:id="26"/>
    <w:p w:rsidR="00333D23" w:rsidRDefault="00333D23" w:rsidP="00333D23">
      <w:pPr>
        <w:spacing w:after="120"/>
        <w:rPr>
          <w:rFonts w:ascii="Arial" w:hAnsi="Arial" w:cs="Arial"/>
          <w:i/>
        </w:rPr>
      </w:pPr>
    </w:p>
    <w:p w:rsidR="00333D23" w:rsidRPr="00D63C52" w:rsidRDefault="00333D23" w:rsidP="00333D23">
      <w:pPr>
        <w:pStyle w:val="Paragraphedeliste"/>
        <w:spacing w:after="120"/>
        <w:ind w:left="0"/>
        <w:contextualSpacing w:val="0"/>
        <w:rPr>
          <w:rFonts w:ascii="Arial" w:hAnsi="Arial" w:cs="Arial"/>
          <w:b/>
          <w:color w:val="F8B332"/>
          <w:sz w:val="22"/>
          <w:szCs w:val="22"/>
        </w:rPr>
      </w:pPr>
      <w:bookmarkStart w:id="28" w:name="ComplémentaireIndépendant"/>
      <w:r w:rsidRPr="00D63C52">
        <w:rPr>
          <w:rFonts w:ascii="Arial" w:hAnsi="Arial" w:cs="Arial"/>
          <w:b/>
          <w:color w:val="F8B332"/>
          <w:sz w:val="22"/>
          <w:szCs w:val="22"/>
        </w:rPr>
        <w:t xml:space="preserve">La retraite complémentaire des </w:t>
      </w:r>
      <w:r>
        <w:rPr>
          <w:rFonts w:ascii="Arial" w:hAnsi="Arial" w:cs="Arial"/>
          <w:b/>
          <w:color w:val="F8B332"/>
          <w:sz w:val="22"/>
          <w:szCs w:val="22"/>
        </w:rPr>
        <w:t>indépendants</w:t>
      </w:r>
    </w:p>
    <w:p w:rsidR="00333D23" w:rsidRDefault="00333D23" w:rsidP="00333D23">
      <w:pPr>
        <w:spacing w:after="120"/>
        <w:rPr>
          <w:rFonts w:ascii="Arial" w:hAnsi="Arial" w:cs="Arial"/>
        </w:rPr>
      </w:pPr>
    </w:p>
    <w:p w:rsidR="00333D23" w:rsidRPr="00747C7D" w:rsidRDefault="00333D23" w:rsidP="00333D23">
      <w:pPr>
        <w:spacing w:after="120"/>
        <w:rPr>
          <w:rFonts w:ascii="Arial" w:hAnsi="Arial" w:cs="Arial"/>
        </w:rPr>
      </w:pPr>
      <w:r>
        <w:rPr>
          <w:rFonts w:ascii="Arial" w:hAnsi="Arial" w:cs="Arial"/>
        </w:rPr>
        <w:t>C’est un</w:t>
      </w:r>
      <w:r w:rsidRPr="00747C7D">
        <w:rPr>
          <w:rFonts w:ascii="Arial" w:hAnsi="Arial" w:cs="Arial"/>
        </w:rPr>
        <w:t xml:space="preserve"> régime par points, les cotisations perçues permettent d'acquérir des points de retraite, qui sont convertis en pension au moment de la liquidation.</w:t>
      </w:r>
      <w:r>
        <w:rPr>
          <w:rFonts w:ascii="Arial" w:hAnsi="Arial" w:cs="Arial"/>
        </w:rPr>
        <w:t xml:space="preserve"> La valeur du point est de 1.203 €</w:t>
      </w:r>
    </w:p>
    <w:p w:rsidR="00333D23" w:rsidRDefault="00333D23" w:rsidP="00333D23">
      <w:pPr>
        <w:spacing w:after="360"/>
        <w:jc w:val="center"/>
        <w:rPr>
          <w:rFonts w:ascii="Arial" w:hAnsi="Arial" w:cs="Arial"/>
          <w:b/>
          <w:color w:val="000000"/>
        </w:rPr>
      </w:pPr>
      <w:proofErr w:type="gramStart"/>
      <w:r w:rsidRPr="00892AE9">
        <w:rPr>
          <w:rFonts w:ascii="Arial" w:hAnsi="Arial" w:cs="Arial"/>
          <w:b/>
          <w:color w:val="000000"/>
        </w:rPr>
        <w:t>Nombre de points</w:t>
      </w:r>
      <w:proofErr w:type="gramEnd"/>
      <w:r w:rsidRPr="00892AE9">
        <w:rPr>
          <w:rFonts w:ascii="Arial" w:hAnsi="Arial" w:cs="Arial"/>
          <w:b/>
          <w:color w:val="000000"/>
        </w:rPr>
        <w:t xml:space="preserve"> x valeurs du point = montant annuel de la retraite complémentaire</w:t>
      </w:r>
    </w:p>
    <w:bookmarkEnd w:id="28"/>
    <w:p w:rsidR="00333D23" w:rsidRPr="000B583B" w:rsidRDefault="00333D23" w:rsidP="00333D23">
      <w:pPr>
        <w:spacing w:after="240"/>
        <w:jc w:val="center"/>
        <w:rPr>
          <w:rFonts w:ascii="Arial" w:hAnsi="Arial" w:cs="Arial"/>
          <w:b/>
          <w:i/>
        </w:rPr>
      </w:pPr>
    </w:p>
    <w:p w:rsidR="00333D23" w:rsidRPr="00D63C52" w:rsidRDefault="00333D23" w:rsidP="00333D23">
      <w:pPr>
        <w:pStyle w:val="Paragraphedeliste"/>
        <w:spacing w:after="120"/>
        <w:ind w:left="0"/>
        <w:contextualSpacing w:val="0"/>
        <w:rPr>
          <w:rFonts w:ascii="Arial" w:hAnsi="Arial" w:cs="Arial"/>
          <w:b/>
          <w:color w:val="F8B332"/>
          <w:sz w:val="22"/>
          <w:szCs w:val="22"/>
        </w:rPr>
      </w:pPr>
      <w:bookmarkStart w:id="29" w:name="ComplémentaireSalarié"/>
      <w:r w:rsidRPr="00D63C52">
        <w:rPr>
          <w:rFonts w:ascii="Arial" w:hAnsi="Arial" w:cs="Arial"/>
          <w:b/>
          <w:color w:val="F8B332"/>
          <w:sz w:val="22"/>
          <w:szCs w:val="22"/>
        </w:rPr>
        <w:t>La retraite complémentaire des salariés du régime général (ARRCO-AGIRC)</w:t>
      </w:r>
    </w:p>
    <w:p w:rsidR="00333D23" w:rsidRDefault="00333D23" w:rsidP="00333D23">
      <w:pPr>
        <w:spacing w:after="120"/>
        <w:rPr>
          <w:rFonts w:ascii="Arial" w:hAnsi="Arial" w:cs="Arial"/>
        </w:rPr>
      </w:pPr>
    </w:p>
    <w:p w:rsidR="00333D23" w:rsidRPr="00747C7D" w:rsidRDefault="00333D23" w:rsidP="00333D23">
      <w:pPr>
        <w:spacing w:after="120"/>
        <w:rPr>
          <w:rFonts w:ascii="Arial" w:hAnsi="Arial" w:cs="Arial"/>
        </w:rPr>
      </w:pPr>
      <w:r>
        <w:rPr>
          <w:rFonts w:ascii="Arial" w:hAnsi="Arial" w:cs="Arial"/>
        </w:rPr>
        <w:t>C’est un</w:t>
      </w:r>
      <w:r w:rsidRPr="00747C7D">
        <w:rPr>
          <w:rFonts w:ascii="Arial" w:hAnsi="Arial" w:cs="Arial"/>
        </w:rPr>
        <w:t xml:space="preserve"> régime par points, les cotisations perçues permettent d'acquérir des points de retraite, qui sont convertis en pension au moment de la liquidation.</w:t>
      </w:r>
      <w:r>
        <w:rPr>
          <w:rFonts w:ascii="Arial" w:hAnsi="Arial" w:cs="Arial"/>
        </w:rPr>
        <w:t xml:space="preserve"> La valeur du point est de 1.2714 €</w:t>
      </w:r>
    </w:p>
    <w:p w:rsidR="00333D23" w:rsidRDefault="00333D23" w:rsidP="00333D23">
      <w:pPr>
        <w:spacing w:after="360"/>
        <w:jc w:val="center"/>
        <w:rPr>
          <w:rFonts w:ascii="Arial" w:hAnsi="Arial" w:cs="Arial"/>
        </w:rPr>
      </w:pPr>
      <w:proofErr w:type="gramStart"/>
      <w:r w:rsidRPr="00892AE9">
        <w:rPr>
          <w:rFonts w:ascii="Arial" w:hAnsi="Arial" w:cs="Arial"/>
          <w:b/>
          <w:color w:val="000000"/>
        </w:rPr>
        <w:t>Nombre de points</w:t>
      </w:r>
      <w:proofErr w:type="gramEnd"/>
      <w:r w:rsidRPr="00892AE9">
        <w:rPr>
          <w:rFonts w:ascii="Arial" w:hAnsi="Arial" w:cs="Arial"/>
          <w:b/>
          <w:color w:val="000000"/>
        </w:rPr>
        <w:t xml:space="preserve"> x valeurs du point = montant annuel de la retraite complémentaire</w:t>
      </w:r>
    </w:p>
    <w:p w:rsidR="00333D23" w:rsidRDefault="00333D23" w:rsidP="00333D23">
      <w:pPr>
        <w:rPr>
          <w:rStyle w:val="Lienhypertexte"/>
          <w:rFonts w:ascii="Arial" w:hAnsi="Arial" w:cs="Arial"/>
          <w:b/>
        </w:rPr>
      </w:pPr>
      <w:r>
        <w:rPr>
          <w:rStyle w:val="Lienhypertexte"/>
          <w:rFonts w:ascii="Arial" w:hAnsi="Arial" w:cs="Arial"/>
          <w:b/>
        </w:rPr>
        <w:br w:type="page"/>
      </w:r>
    </w:p>
    <w:p w:rsidR="00333D23" w:rsidRPr="00D63C52" w:rsidRDefault="00333D23" w:rsidP="00333D23">
      <w:pPr>
        <w:pStyle w:val="Paragraphedeliste"/>
        <w:spacing w:after="120"/>
        <w:ind w:left="0"/>
        <w:contextualSpacing w:val="0"/>
        <w:rPr>
          <w:rStyle w:val="Lienhypertexte"/>
          <w:rFonts w:ascii="Arial" w:hAnsi="Arial" w:cs="Arial"/>
          <w:b/>
          <w:sz w:val="22"/>
          <w:szCs w:val="22"/>
        </w:rPr>
      </w:pPr>
      <w:r w:rsidRPr="00D63C52">
        <w:rPr>
          <w:rStyle w:val="Lienhypertexte"/>
          <w:rFonts w:ascii="Arial" w:hAnsi="Arial" w:cs="Arial"/>
          <w:b/>
          <w:sz w:val="22"/>
          <w:szCs w:val="22"/>
        </w:rPr>
        <w:lastRenderedPageBreak/>
        <w:t>Remarque le bonus / malus</w:t>
      </w:r>
    </w:p>
    <w:p w:rsidR="00333D23" w:rsidRPr="00684625" w:rsidRDefault="00333D23" w:rsidP="00333D23">
      <w:pPr>
        <w:shd w:val="clear" w:color="auto" w:fill="FFFFFF"/>
        <w:spacing w:after="120"/>
        <w:rPr>
          <w:rFonts w:ascii="Arial" w:hAnsi="Arial" w:cs="Arial"/>
          <w:color w:val="000000"/>
        </w:rPr>
      </w:pPr>
      <w:r w:rsidRPr="00684625">
        <w:rPr>
          <w:rFonts w:ascii="Arial" w:hAnsi="Arial" w:cs="Arial"/>
          <w:color w:val="000000"/>
        </w:rPr>
        <w:t xml:space="preserve">Votre demande de liquidation de retraite aura lieu </w:t>
      </w:r>
      <w:r w:rsidRPr="00684625">
        <w:rPr>
          <w:rFonts w:ascii="Arial" w:hAnsi="Arial" w:cs="Arial"/>
          <w:color w:val="000000"/>
          <w:u w:val="single"/>
        </w:rPr>
        <w:t>après le 1</w:t>
      </w:r>
      <w:r w:rsidRPr="00684625">
        <w:rPr>
          <w:rFonts w:ascii="Arial" w:hAnsi="Arial" w:cs="Arial"/>
          <w:color w:val="000000"/>
          <w:u w:val="single"/>
          <w:vertAlign w:val="superscript"/>
        </w:rPr>
        <w:t>er</w:t>
      </w:r>
      <w:r w:rsidRPr="00684625">
        <w:rPr>
          <w:rFonts w:ascii="Arial" w:hAnsi="Arial" w:cs="Arial"/>
          <w:color w:val="000000"/>
          <w:u w:val="single"/>
        </w:rPr>
        <w:t xml:space="preserve"> janvier 2019</w:t>
      </w:r>
      <w:r w:rsidRPr="00684625">
        <w:rPr>
          <w:rFonts w:ascii="Arial" w:hAnsi="Arial" w:cs="Arial"/>
          <w:color w:val="000000"/>
        </w:rPr>
        <w:t xml:space="preserve">, par conséquent vous entrez dans le champ d’application du nouveau dispositif de minoration/majoration temporaire qui s’applique au montant de votre retraite complémentaire. </w:t>
      </w:r>
    </w:p>
    <w:p w:rsidR="00333D23" w:rsidRPr="00684625" w:rsidRDefault="00333D23" w:rsidP="00333D23">
      <w:pPr>
        <w:shd w:val="clear" w:color="auto" w:fill="FFFFFF"/>
        <w:spacing w:after="120"/>
        <w:rPr>
          <w:rFonts w:ascii="Arial" w:hAnsi="Arial" w:cs="Arial"/>
          <w:color w:val="000000"/>
        </w:rPr>
      </w:pPr>
      <w:r w:rsidRPr="00684625">
        <w:rPr>
          <w:rFonts w:ascii="Arial" w:hAnsi="Arial" w:cs="Arial"/>
          <w:color w:val="000000"/>
        </w:rPr>
        <w:t>Vous avez le choix entre trois situations de minoration/majoration temporaire</w:t>
      </w:r>
    </w:p>
    <w:p w:rsidR="00333D23" w:rsidRPr="000E6A2E" w:rsidRDefault="00333D23" w:rsidP="00333D23">
      <w:pPr>
        <w:pStyle w:val="Paragraphedeliste"/>
        <w:numPr>
          <w:ilvl w:val="0"/>
          <w:numId w:val="4"/>
        </w:numPr>
        <w:spacing w:after="120"/>
        <w:contextualSpacing w:val="0"/>
        <w:rPr>
          <w:rFonts w:ascii="Arial" w:hAnsi="Arial" w:cs="Arial"/>
          <w:color w:val="000000"/>
          <w:sz w:val="22"/>
          <w:szCs w:val="22"/>
          <w:highlight w:val="yellow"/>
        </w:rPr>
      </w:pPr>
      <w:r w:rsidRPr="000E6A2E">
        <w:rPr>
          <w:rFonts w:ascii="Arial" w:hAnsi="Arial" w:cs="Arial"/>
          <w:color w:val="000000"/>
          <w:sz w:val="22"/>
          <w:szCs w:val="22"/>
          <w:highlight w:val="yellow"/>
        </w:rPr>
        <w:t xml:space="preserve">Vous demandez votre retraite complémentaire au </w:t>
      </w:r>
      <w:bookmarkStart w:id="30" w:name="DateDépart"/>
      <w:r w:rsidRPr="000E6A2E">
        <w:rPr>
          <w:rFonts w:ascii="Arial" w:hAnsi="Arial" w:cs="Arial"/>
          <w:color w:val="000000"/>
          <w:sz w:val="22"/>
          <w:szCs w:val="22"/>
          <w:highlight w:val="yellow"/>
        </w:rPr>
        <w:t>1</w:t>
      </w:r>
      <w:r w:rsidRPr="000E6A2E">
        <w:rPr>
          <w:rFonts w:ascii="Arial" w:hAnsi="Arial" w:cs="Arial"/>
          <w:color w:val="000000"/>
          <w:sz w:val="22"/>
          <w:szCs w:val="22"/>
          <w:highlight w:val="yellow"/>
          <w:vertAlign w:val="superscript"/>
        </w:rPr>
        <w:t>er</w:t>
      </w:r>
      <w:r w:rsidRPr="000E6A2E">
        <w:rPr>
          <w:rFonts w:ascii="Arial" w:hAnsi="Arial" w:cs="Arial"/>
          <w:color w:val="000000"/>
          <w:sz w:val="22"/>
          <w:szCs w:val="22"/>
          <w:highlight w:val="yellow"/>
        </w:rPr>
        <w:t xml:space="preserve"> novembre 2021 </w:t>
      </w:r>
      <w:bookmarkEnd w:id="30"/>
      <w:r w:rsidRPr="000E6A2E">
        <w:rPr>
          <w:rFonts w:ascii="Arial" w:hAnsi="Arial" w:cs="Arial"/>
          <w:color w:val="000000"/>
          <w:sz w:val="22"/>
          <w:szCs w:val="22"/>
          <w:highlight w:val="yellow"/>
        </w:rPr>
        <w:t xml:space="preserve">une minoration de 10% pendant 3 ans s’applique au montant de </w:t>
      </w:r>
      <w:r w:rsidRPr="000E6A2E">
        <w:rPr>
          <w:rFonts w:ascii="Arial" w:hAnsi="Arial" w:cs="Arial"/>
          <w:color w:val="000000"/>
          <w:sz w:val="22"/>
          <w:szCs w:val="22"/>
          <w:highlight w:val="yellow"/>
          <w:u w:val="single"/>
        </w:rPr>
        <w:t>votre retraite complémentaire salariée</w:t>
      </w:r>
      <w:r w:rsidRPr="000E6A2E">
        <w:rPr>
          <w:rFonts w:ascii="Arial" w:hAnsi="Arial" w:cs="Arial"/>
          <w:color w:val="000000"/>
          <w:sz w:val="22"/>
          <w:szCs w:val="22"/>
          <w:highlight w:val="yellow"/>
        </w:rPr>
        <w:t xml:space="preserve">. </w:t>
      </w:r>
      <w:r w:rsidRPr="000E6A2E">
        <w:rPr>
          <w:rFonts w:ascii="Arial" w:hAnsi="Arial" w:cs="Arial"/>
          <w:b/>
          <w:color w:val="000000"/>
          <w:sz w:val="22"/>
          <w:szCs w:val="22"/>
          <w:highlight w:val="yellow"/>
        </w:rPr>
        <w:t xml:space="preserve">Soit une diminution de </w:t>
      </w:r>
      <w:bookmarkStart w:id="31" w:name="MalusAgirc"/>
      <w:r w:rsidRPr="000E6A2E">
        <w:rPr>
          <w:rFonts w:ascii="Arial" w:hAnsi="Arial" w:cs="Arial"/>
          <w:b/>
          <w:color w:val="FF0000"/>
          <w:sz w:val="22"/>
          <w:szCs w:val="22"/>
          <w:highlight w:val="yellow"/>
        </w:rPr>
        <w:t>998</w:t>
      </w:r>
      <w:bookmarkEnd w:id="31"/>
      <w:r w:rsidRPr="000E6A2E">
        <w:rPr>
          <w:rFonts w:ascii="Arial" w:hAnsi="Arial" w:cs="Arial"/>
          <w:b/>
          <w:color w:val="FF0000"/>
          <w:sz w:val="22"/>
          <w:szCs w:val="22"/>
          <w:highlight w:val="yellow"/>
        </w:rPr>
        <w:t xml:space="preserve"> €</w:t>
      </w:r>
      <w:r w:rsidRPr="000E6A2E">
        <w:rPr>
          <w:rFonts w:ascii="Arial" w:hAnsi="Arial" w:cs="Arial"/>
          <w:b/>
          <w:color w:val="000000"/>
          <w:sz w:val="22"/>
          <w:szCs w:val="22"/>
          <w:highlight w:val="yellow"/>
        </w:rPr>
        <w:t xml:space="preserve"> nets par an.</w:t>
      </w:r>
    </w:p>
    <w:p w:rsidR="00333D23" w:rsidRPr="000E6A2E" w:rsidRDefault="00333D23" w:rsidP="00333D23">
      <w:pPr>
        <w:pStyle w:val="Paragraphedeliste"/>
        <w:numPr>
          <w:ilvl w:val="0"/>
          <w:numId w:val="4"/>
        </w:numPr>
        <w:spacing w:after="120"/>
        <w:contextualSpacing w:val="0"/>
        <w:rPr>
          <w:rFonts w:ascii="Arial" w:hAnsi="Arial" w:cs="Arial"/>
          <w:color w:val="000000"/>
          <w:sz w:val="22"/>
          <w:szCs w:val="22"/>
          <w:highlight w:val="yellow"/>
        </w:rPr>
      </w:pPr>
      <w:r w:rsidRPr="000E6A2E">
        <w:rPr>
          <w:rFonts w:ascii="Arial" w:hAnsi="Arial" w:cs="Arial"/>
          <w:color w:val="000000"/>
          <w:sz w:val="22"/>
          <w:szCs w:val="22"/>
          <w:highlight w:val="yellow"/>
        </w:rPr>
        <w:t xml:space="preserve">Vous demandez votre retraite 1 an après la date à laquelle vous bénéficiez du taux plein au régime de base, soit le </w:t>
      </w:r>
      <w:bookmarkStart w:id="32" w:name="DateDépartPlus1"/>
      <w:r w:rsidRPr="000E6A2E">
        <w:rPr>
          <w:rFonts w:ascii="Arial" w:hAnsi="Arial" w:cs="Arial"/>
          <w:color w:val="000000"/>
          <w:sz w:val="22"/>
          <w:szCs w:val="22"/>
          <w:highlight w:val="yellow"/>
        </w:rPr>
        <w:t>1</w:t>
      </w:r>
      <w:r w:rsidRPr="000E6A2E">
        <w:rPr>
          <w:rFonts w:ascii="Arial" w:hAnsi="Arial" w:cs="Arial"/>
          <w:color w:val="000000"/>
          <w:sz w:val="22"/>
          <w:szCs w:val="22"/>
          <w:highlight w:val="yellow"/>
          <w:vertAlign w:val="superscript"/>
        </w:rPr>
        <w:t>er</w:t>
      </w:r>
      <w:r w:rsidRPr="000E6A2E">
        <w:rPr>
          <w:rFonts w:ascii="Arial" w:hAnsi="Arial" w:cs="Arial"/>
          <w:color w:val="000000"/>
          <w:sz w:val="22"/>
          <w:szCs w:val="22"/>
          <w:highlight w:val="yellow"/>
        </w:rPr>
        <w:t xml:space="preserve"> novembre 2022</w:t>
      </w:r>
      <w:bookmarkEnd w:id="32"/>
      <w:r w:rsidRPr="000E6A2E">
        <w:rPr>
          <w:rFonts w:ascii="Arial" w:hAnsi="Arial" w:cs="Arial"/>
          <w:color w:val="000000"/>
          <w:sz w:val="22"/>
          <w:szCs w:val="22"/>
          <w:highlight w:val="yellow"/>
        </w:rPr>
        <w:t>. La minoration ne s’applique pas. Vous bénéficiez de la totalité de votre retraite complémentaire.</w:t>
      </w:r>
    </w:p>
    <w:p w:rsidR="00333D23" w:rsidRPr="000E6A2E" w:rsidRDefault="00333D23" w:rsidP="00333D23">
      <w:pPr>
        <w:pStyle w:val="Paragraphedeliste"/>
        <w:numPr>
          <w:ilvl w:val="0"/>
          <w:numId w:val="4"/>
        </w:numPr>
        <w:spacing w:after="120"/>
        <w:contextualSpacing w:val="0"/>
        <w:rPr>
          <w:rFonts w:ascii="Arial" w:hAnsi="Arial" w:cs="Arial"/>
          <w:color w:val="000000"/>
          <w:sz w:val="22"/>
          <w:szCs w:val="22"/>
          <w:highlight w:val="yellow"/>
        </w:rPr>
      </w:pPr>
      <w:r w:rsidRPr="000E6A2E">
        <w:rPr>
          <w:rFonts w:ascii="Arial" w:hAnsi="Arial" w:cs="Arial"/>
          <w:color w:val="000000"/>
          <w:sz w:val="22"/>
          <w:szCs w:val="22"/>
          <w:highlight w:val="yellow"/>
        </w:rPr>
        <w:t>Vous demandez votre retraite 2 ans ou plus après la date à laquelle vous bénéficiez de votre retraite de base au taux plein. Vous bénéficiez d’une majoration de votre retraite complémentaire pendant 1 an de :</w:t>
      </w:r>
    </w:p>
    <w:p w:rsidR="00333D23" w:rsidRPr="000E6A2E" w:rsidRDefault="00333D23" w:rsidP="00333D23">
      <w:pPr>
        <w:pStyle w:val="Paragraphedeliste"/>
        <w:numPr>
          <w:ilvl w:val="0"/>
          <w:numId w:val="5"/>
        </w:numPr>
        <w:shd w:val="clear" w:color="auto" w:fill="FFFFFF"/>
        <w:spacing w:after="120"/>
        <w:rPr>
          <w:rFonts w:ascii="Arial" w:hAnsi="Arial" w:cs="Arial"/>
          <w:color w:val="000000"/>
          <w:sz w:val="22"/>
          <w:szCs w:val="22"/>
          <w:highlight w:val="yellow"/>
        </w:rPr>
      </w:pPr>
      <w:r w:rsidRPr="000E6A2E">
        <w:rPr>
          <w:rFonts w:ascii="Arial" w:hAnsi="Arial" w:cs="Arial"/>
          <w:color w:val="000000"/>
          <w:sz w:val="22"/>
          <w:szCs w:val="22"/>
          <w:highlight w:val="yellow"/>
        </w:rPr>
        <w:t>10 % si vous décalez la liquidation de votre retraite complémentaire de deux années</w:t>
      </w:r>
      <w:r w:rsidRPr="000E6A2E">
        <w:rPr>
          <w:rFonts w:ascii="Arial" w:hAnsi="Arial" w:cs="Arial"/>
          <w:sz w:val="22"/>
          <w:szCs w:val="22"/>
          <w:highlight w:val="yellow"/>
        </w:rPr>
        <w:t>.</w:t>
      </w:r>
    </w:p>
    <w:p w:rsidR="00333D23" w:rsidRPr="000E6A2E" w:rsidRDefault="00333D23" w:rsidP="00333D23">
      <w:pPr>
        <w:pStyle w:val="Paragraphedeliste"/>
        <w:numPr>
          <w:ilvl w:val="0"/>
          <w:numId w:val="5"/>
        </w:numPr>
        <w:shd w:val="clear" w:color="auto" w:fill="FFFFFF"/>
        <w:spacing w:after="120"/>
        <w:rPr>
          <w:rFonts w:ascii="Arial" w:hAnsi="Arial" w:cs="Arial"/>
          <w:color w:val="000000"/>
          <w:sz w:val="22"/>
          <w:szCs w:val="22"/>
          <w:highlight w:val="yellow"/>
        </w:rPr>
      </w:pPr>
      <w:r w:rsidRPr="000E6A2E">
        <w:rPr>
          <w:rFonts w:ascii="Arial" w:hAnsi="Arial" w:cs="Arial"/>
          <w:color w:val="000000"/>
          <w:sz w:val="22"/>
          <w:szCs w:val="22"/>
          <w:highlight w:val="yellow"/>
        </w:rPr>
        <w:t>20 % si vous décalez de trois années.</w:t>
      </w:r>
    </w:p>
    <w:p w:rsidR="00333D23" w:rsidRPr="000E6A2E" w:rsidRDefault="00333D23" w:rsidP="00333D23">
      <w:pPr>
        <w:pStyle w:val="Paragraphedeliste"/>
        <w:numPr>
          <w:ilvl w:val="0"/>
          <w:numId w:val="5"/>
        </w:numPr>
        <w:shd w:val="clear" w:color="auto" w:fill="FFFFFF"/>
        <w:rPr>
          <w:rFonts w:ascii="Arial" w:hAnsi="Arial" w:cs="Arial"/>
          <w:color w:val="000000"/>
          <w:sz w:val="22"/>
          <w:szCs w:val="22"/>
          <w:highlight w:val="yellow"/>
        </w:rPr>
      </w:pPr>
      <w:r w:rsidRPr="000E6A2E">
        <w:rPr>
          <w:rFonts w:ascii="Arial" w:hAnsi="Arial" w:cs="Arial"/>
          <w:color w:val="000000"/>
          <w:sz w:val="22"/>
          <w:szCs w:val="22"/>
          <w:highlight w:val="yellow"/>
        </w:rPr>
        <w:t>30 % si vous décalez de quatre années.</w:t>
      </w:r>
    </w:p>
    <w:bookmarkEnd w:id="29"/>
    <w:p w:rsidR="007F04A4" w:rsidRDefault="007F04A4" w:rsidP="000430DC">
      <w:pPr>
        <w:spacing w:after="120"/>
        <w:rPr>
          <w:rFonts w:ascii="Arial" w:hAnsi="Arial" w:cs="Arial"/>
          <w:i/>
        </w:rPr>
      </w:pPr>
    </w:p>
    <w:p w:rsidR="000430DC" w:rsidRPr="000430DC" w:rsidRDefault="000430DC" w:rsidP="000430DC">
      <w:pPr>
        <w:pStyle w:val="Paragraphedeliste"/>
        <w:numPr>
          <w:ilvl w:val="1"/>
          <w:numId w:val="11"/>
        </w:numPr>
        <w:spacing w:after="120"/>
        <w:rPr>
          <w:rFonts w:ascii="Arial" w:hAnsi="Arial" w:cs="Arial"/>
          <w:i/>
          <w:sz w:val="22"/>
          <w:szCs w:val="22"/>
          <w:u w:val="single"/>
        </w:rPr>
      </w:pPr>
    </w:p>
    <w:p w:rsidR="007F04A4" w:rsidRDefault="007F04A4" w:rsidP="007F04A4">
      <w:pPr>
        <w:jc w:val="center"/>
        <w:rPr>
          <w:rFonts w:ascii="Arial" w:hAnsi="Arial" w:cs="Arial"/>
          <w:b/>
          <w:color w:val="F8B332"/>
        </w:rPr>
      </w:pPr>
    </w:p>
    <w:p w:rsidR="007F04A4" w:rsidRDefault="007F04A4" w:rsidP="007F04A4">
      <w:pPr>
        <w:pStyle w:val="Paragraphedeliste"/>
        <w:spacing w:after="120"/>
        <w:ind w:left="0"/>
        <w:contextualSpacing w:val="0"/>
        <w:rPr>
          <w:rFonts w:ascii="Arial" w:hAnsi="Arial" w:cs="Arial"/>
          <w:b/>
          <w:color w:val="F8B332"/>
          <w:sz w:val="22"/>
          <w:szCs w:val="22"/>
        </w:rPr>
      </w:pPr>
    </w:p>
    <w:p w:rsidR="000430DC" w:rsidRDefault="000430DC" w:rsidP="000430DC">
      <w:pPr>
        <w:spacing w:after="240"/>
        <w:rPr>
          <w:rFonts w:ascii="Arial" w:hAnsi="Arial" w:cs="Arial"/>
          <w:b/>
          <w:i/>
          <w:color w:val="E8501F"/>
        </w:rPr>
      </w:pPr>
      <w:bookmarkStart w:id="33" w:name="RetraiteMSA"/>
      <w:r w:rsidRPr="00B472DD">
        <w:rPr>
          <w:rFonts w:ascii="Arial" w:hAnsi="Arial" w:cs="Arial"/>
          <w:b/>
          <w:i/>
          <w:color w:val="E8501F"/>
        </w:rPr>
        <w:t>La retraite de base et complémentaire pour les non-salariés agricole</w:t>
      </w:r>
      <w:r>
        <w:rPr>
          <w:rFonts w:ascii="Arial" w:hAnsi="Arial" w:cs="Arial"/>
          <w:b/>
          <w:i/>
          <w:color w:val="E8501F"/>
        </w:rPr>
        <w:t>s</w:t>
      </w:r>
    </w:p>
    <w:p w:rsidR="000430DC" w:rsidRPr="00B01774" w:rsidRDefault="00B01774" w:rsidP="000430DC">
      <w:pPr>
        <w:spacing w:after="240"/>
        <w:rPr>
          <w:rFonts w:ascii="Arial" w:hAnsi="Arial" w:cs="Arial"/>
          <w:b/>
          <w:i/>
          <w:color w:val="FF0000"/>
          <w:u w:val="single"/>
        </w:rPr>
      </w:pPr>
      <w:bookmarkStart w:id="34" w:name="TableauRécapMSA"/>
      <w:r w:rsidRPr="00B01774">
        <w:rPr>
          <w:rFonts w:ascii="Arial" w:hAnsi="Arial" w:cs="Arial"/>
          <w:i/>
          <w:noProof/>
          <w:color w:val="FF0000"/>
          <w:u w:val="single"/>
          <w:lang w:eastAsia="fr-FR"/>
        </w:rPr>
        <w:t>Tableau récap MSA</w:t>
      </w:r>
    </w:p>
    <w:bookmarkEnd w:id="34"/>
    <w:p w:rsidR="000430DC" w:rsidRDefault="000430DC" w:rsidP="000430DC">
      <w:pPr>
        <w:pStyle w:val="Paragraphedeliste"/>
        <w:spacing w:after="120"/>
        <w:ind w:left="0"/>
        <w:contextualSpacing w:val="0"/>
      </w:pPr>
    </w:p>
    <w:p w:rsidR="000430DC" w:rsidRPr="00D63C52" w:rsidRDefault="000430DC" w:rsidP="000430DC">
      <w:pPr>
        <w:pStyle w:val="Paragraphedeliste"/>
        <w:spacing w:after="120"/>
        <w:ind w:left="0"/>
        <w:contextualSpacing w:val="0"/>
        <w:rPr>
          <w:rFonts w:ascii="Arial" w:hAnsi="Arial" w:cs="Arial"/>
          <w:b/>
          <w:color w:val="F8B332"/>
          <w:sz w:val="22"/>
          <w:szCs w:val="22"/>
        </w:rPr>
      </w:pPr>
      <w:r w:rsidRPr="00D63C52">
        <w:rPr>
          <w:rFonts w:ascii="Arial" w:hAnsi="Arial" w:cs="Arial"/>
          <w:b/>
          <w:color w:val="F8B332"/>
          <w:sz w:val="22"/>
          <w:szCs w:val="22"/>
        </w:rPr>
        <w:t>La retraite de base</w:t>
      </w:r>
    </w:p>
    <w:p w:rsidR="000430DC" w:rsidRDefault="000430DC" w:rsidP="000430DC">
      <w:pPr>
        <w:spacing w:after="60"/>
        <w:rPr>
          <w:rFonts w:ascii="Arial" w:hAnsi="Arial" w:cs="Arial"/>
        </w:rPr>
      </w:pPr>
      <w:r>
        <w:rPr>
          <w:rFonts w:ascii="Arial" w:hAnsi="Arial" w:cs="Arial"/>
        </w:rPr>
        <w:t>Elle se compose de deux parties</w:t>
      </w:r>
    </w:p>
    <w:p w:rsidR="000430DC" w:rsidRDefault="000430DC" w:rsidP="000430DC">
      <w:pPr>
        <w:spacing w:after="60"/>
        <w:rPr>
          <w:rFonts w:ascii="Arial" w:hAnsi="Arial" w:cs="Arial"/>
        </w:rPr>
      </w:pPr>
      <w:r w:rsidRPr="00E3341E">
        <w:rPr>
          <w:rFonts w:ascii="Arial" w:hAnsi="Arial" w:cs="Arial"/>
          <w:i/>
          <w:u w:val="single"/>
        </w:rPr>
        <w:t>La pension forfaitaire</w:t>
      </w:r>
      <w:r w:rsidRPr="00BB38E5">
        <w:rPr>
          <w:rFonts w:ascii="Arial" w:hAnsi="Arial" w:cs="Arial"/>
        </w:rPr>
        <w:t xml:space="preserve">, </w:t>
      </w:r>
    </w:p>
    <w:p w:rsidR="000430DC" w:rsidRDefault="000430DC" w:rsidP="000430DC">
      <w:pPr>
        <w:spacing w:after="120"/>
        <w:rPr>
          <w:rFonts w:ascii="Arial" w:hAnsi="Arial" w:cs="Arial"/>
        </w:rPr>
      </w:pPr>
      <w:r>
        <w:rPr>
          <w:rFonts w:ascii="Arial" w:hAnsi="Arial" w:cs="Arial"/>
        </w:rPr>
        <w:t>P</w:t>
      </w:r>
      <w:r w:rsidRPr="00BB38E5">
        <w:rPr>
          <w:rFonts w:ascii="Arial" w:hAnsi="Arial" w:cs="Arial"/>
        </w:rPr>
        <w:t xml:space="preserve">our les assurés dont l'exploitation agricole a été </w:t>
      </w:r>
      <w:r w:rsidRPr="00392B3B">
        <w:rPr>
          <w:rFonts w:ascii="Arial" w:hAnsi="Arial" w:cs="Arial"/>
        </w:rPr>
        <w:t xml:space="preserve">l'activité principale, cette pension s'élève à </w:t>
      </w:r>
      <w:r>
        <w:rPr>
          <w:rFonts w:ascii="Arial" w:hAnsi="Arial" w:cs="Arial"/>
        </w:rPr>
        <w:t>3 410</w:t>
      </w:r>
      <w:r w:rsidRPr="00392B3B">
        <w:rPr>
          <w:rFonts w:ascii="Arial" w:hAnsi="Arial" w:cs="Arial"/>
        </w:rPr>
        <w:t>€</w:t>
      </w:r>
      <w:r>
        <w:rPr>
          <w:rFonts w:ascii="Arial" w:hAnsi="Arial" w:cs="Arial"/>
        </w:rPr>
        <w:t xml:space="preserve"> brut</w:t>
      </w:r>
      <w:r w:rsidRPr="00392B3B">
        <w:rPr>
          <w:rFonts w:ascii="Arial" w:hAnsi="Arial" w:cs="Arial"/>
        </w:rPr>
        <w:t xml:space="preserve"> par </w:t>
      </w:r>
      <w:r>
        <w:rPr>
          <w:rFonts w:ascii="Arial" w:hAnsi="Arial" w:cs="Arial"/>
        </w:rPr>
        <w:t>an</w:t>
      </w:r>
      <w:r w:rsidRPr="00392B3B">
        <w:rPr>
          <w:rFonts w:ascii="Arial" w:hAnsi="Arial" w:cs="Arial"/>
        </w:rPr>
        <w:t xml:space="preserve">, pour une carrière complète </w:t>
      </w:r>
      <w:r>
        <w:rPr>
          <w:rFonts w:ascii="Arial" w:hAnsi="Arial" w:cs="Arial"/>
        </w:rPr>
        <w:t>de non salarié agricole (exploitant à titre principal, aide familial, conjoint collaborateur)</w:t>
      </w:r>
      <w:r w:rsidRPr="00BB38E5">
        <w:rPr>
          <w:rFonts w:ascii="Arial" w:hAnsi="Arial" w:cs="Arial"/>
        </w:rPr>
        <w:t>. Si l'assuré a cotisé, sous ce statut, moins que la durée d'assurance requise (</w:t>
      </w:r>
      <w:r w:rsidR="00B9254B">
        <w:rPr>
          <w:rFonts w:ascii="Arial" w:hAnsi="Arial" w:cs="Arial"/>
        </w:rPr>
        <w:t>170</w:t>
      </w:r>
      <w:r>
        <w:rPr>
          <w:rFonts w:ascii="Arial" w:hAnsi="Arial" w:cs="Arial"/>
        </w:rPr>
        <w:t xml:space="preserve"> trimestres dans votre cas</w:t>
      </w:r>
      <w:r w:rsidRPr="00BB38E5">
        <w:rPr>
          <w:rFonts w:ascii="Arial" w:hAnsi="Arial" w:cs="Arial"/>
        </w:rPr>
        <w:t>), la pension est calculée au prorata du nombre de trimestres effectivement cotisés.</w:t>
      </w:r>
    </w:p>
    <w:p w:rsidR="00E660AC" w:rsidRDefault="00E660AC" w:rsidP="000430DC">
      <w:pPr>
        <w:spacing w:after="120"/>
        <w:rPr>
          <w:rFonts w:ascii="Arial" w:hAnsi="Arial" w:cs="Arial"/>
        </w:rPr>
      </w:pPr>
    </w:p>
    <w:p w:rsidR="000430DC" w:rsidRPr="00E660AC" w:rsidRDefault="000430DC" w:rsidP="00E660AC">
      <w:pPr>
        <w:rPr>
          <w:rFonts w:ascii="Arial" w:hAnsi="Arial" w:cs="Arial"/>
          <w:b/>
          <w:u w:val="single"/>
        </w:rPr>
      </w:pPr>
      <w:r w:rsidRPr="00E660AC">
        <w:rPr>
          <w:rFonts w:ascii="Arial" w:hAnsi="Arial" w:cs="Arial"/>
          <w:b/>
          <w:u w:val="single"/>
        </w:rPr>
        <w:t>L</w:t>
      </w:r>
      <w:r w:rsidR="00E660AC" w:rsidRPr="00E660AC">
        <w:rPr>
          <w:rFonts w:ascii="Arial" w:hAnsi="Arial" w:cs="Arial"/>
          <w:b/>
          <w:u w:val="single"/>
        </w:rPr>
        <w:t>a formule de calcul de la pension forfaitaire est la suivante :</w:t>
      </w:r>
    </w:p>
    <w:p w:rsidR="000430DC" w:rsidRPr="00E660AC" w:rsidRDefault="00E660AC" w:rsidP="00E660AC">
      <w:pPr>
        <w:rPr>
          <w:rFonts w:ascii="Arial" w:hAnsi="Arial" w:cs="Arial"/>
          <w:b/>
          <w:i/>
        </w:rPr>
      </w:pPr>
      <m:oMathPara>
        <m:oMath>
          <m:r>
            <m:rPr>
              <m:sty m:val="bi"/>
            </m:rPr>
            <w:rPr>
              <w:rFonts w:ascii="Cambria Math" w:hAnsi="Cambria Math" w:cs="Arial"/>
            </w:rPr>
            <m:t xml:space="preserve">3 410 × </m:t>
          </m:r>
          <m:f>
            <m:fPr>
              <m:ctrlPr>
                <w:rPr>
                  <w:rFonts w:ascii="Cambria Math" w:hAnsi="Cambria Math" w:cs="Arial"/>
                  <w:b/>
                  <w:i/>
                </w:rPr>
              </m:ctrlPr>
            </m:fPr>
            <m:num>
              <m:r>
                <m:rPr>
                  <m:sty m:val="bi"/>
                </m:rPr>
                <w:rPr>
                  <w:rFonts w:ascii="Cambria Math" w:hAnsi="Cambria Math" w:cs="Arial"/>
                </w:rPr>
                <m:t>Nb trimestres non salarié agricole</m:t>
              </m:r>
            </m:num>
            <m:den>
              <m:r>
                <m:rPr>
                  <m:sty m:val="bi"/>
                </m:rPr>
                <w:rPr>
                  <w:rFonts w:ascii="Cambria Math" w:hAnsi="Cambria Math" w:cs="Arial"/>
                </w:rPr>
                <m:t>Trimestres requis</m:t>
              </m:r>
            </m:den>
          </m:f>
        </m:oMath>
      </m:oMathPara>
    </w:p>
    <w:p w:rsidR="000430DC" w:rsidRDefault="000430DC" w:rsidP="000430DC">
      <w:pPr>
        <w:spacing w:after="60"/>
        <w:rPr>
          <w:rFonts w:ascii="Arial" w:hAnsi="Arial" w:cs="Arial"/>
          <w:i/>
          <w:u w:val="single"/>
        </w:rPr>
      </w:pPr>
    </w:p>
    <w:p w:rsidR="000430DC" w:rsidRPr="00E3341E" w:rsidRDefault="000430DC" w:rsidP="000430DC">
      <w:pPr>
        <w:spacing w:after="60"/>
        <w:rPr>
          <w:rFonts w:ascii="Arial" w:hAnsi="Arial" w:cs="Arial"/>
          <w:i/>
          <w:u w:val="single"/>
        </w:rPr>
      </w:pPr>
      <w:r w:rsidRPr="00E3341E">
        <w:rPr>
          <w:rFonts w:ascii="Arial" w:hAnsi="Arial" w:cs="Arial"/>
          <w:i/>
          <w:u w:val="single"/>
        </w:rPr>
        <w:t xml:space="preserve">La pension proportionnelle, </w:t>
      </w:r>
    </w:p>
    <w:p w:rsidR="000430DC" w:rsidRDefault="000430DC" w:rsidP="000430DC">
      <w:pPr>
        <w:spacing w:after="240"/>
        <w:rPr>
          <w:rFonts w:ascii="Arial" w:hAnsi="Arial" w:cs="Arial"/>
        </w:rPr>
      </w:pPr>
      <w:r>
        <w:rPr>
          <w:rFonts w:ascii="Arial" w:hAnsi="Arial" w:cs="Arial"/>
        </w:rPr>
        <w:t>P</w:t>
      </w:r>
      <w:r w:rsidRPr="00C86226">
        <w:rPr>
          <w:rFonts w:ascii="Arial" w:hAnsi="Arial" w:cs="Arial"/>
        </w:rPr>
        <w:t xml:space="preserve">our </w:t>
      </w:r>
      <w:r w:rsidRPr="00F11709">
        <w:rPr>
          <w:rFonts w:ascii="Arial" w:hAnsi="Arial" w:cs="Arial"/>
        </w:rPr>
        <w:t>tous</w:t>
      </w:r>
      <w:r w:rsidRPr="00C86226">
        <w:rPr>
          <w:rFonts w:ascii="Arial" w:hAnsi="Arial" w:cs="Arial"/>
        </w:rPr>
        <w:t xml:space="preserve"> les assurés : Le montant mensuel de cette pension s'obtient en multipliant le nombre de points</w:t>
      </w:r>
      <w:r>
        <w:rPr>
          <w:rFonts w:ascii="Arial" w:hAnsi="Arial" w:cs="Arial"/>
        </w:rPr>
        <w:t xml:space="preserve"> acquis par la valeur du point : 4</w:t>
      </w:r>
      <w:r w:rsidRPr="00C86226">
        <w:rPr>
          <w:rFonts w:ascii="Arial" w:hAnsi="Arial" w:cs="Arial"/>
        </w:rPr>
        <w:t>,</w:t>
      </w:r>
      <w:r>
        <w:rPr>
          <w:rFonts w:ascii="Arial" w:hAnsi="Arial" w:cs="Arial"/>
        </w:rPr>
        <w:t>008</w:t>
      </w:r>
      <w:r w:rsidRPr="00C86226">
        <w:rPr>
          <w:rFonts w:ascii="Arial" w:hAnsi="Arial" w:cs="Arial"/>
        </w:rPr>
        <w:t xml:space="preserve">€, puis par un coefficient égal à </w:t>
      </w:r>
      <w:r>
        <w:rPr>
          <w:rFonts w:ascii="Arial" w:hAnsi="Arial" w:cs="Arial"/>
        </w:rPr>
        <w:t>150</w:t>
      </w:r>
      <w:r w:rsidRPr="00C86226">
        <w:rPr>
          <w:rFonts w:ascii="Arial" w:hAnsi="Arial" w:cs="Arial"/>
        </w:rPr>
        <w:t xml:space="preserve">/durée d'assurance minimale, en </w:t>
      </w:r>
      <w:r>
        <w:rPr>
          <w:rFonts w:ascii="Arial" w:hAnsi="Arial" w:cs="Arial"/>
        </w:rPr>
        <w:t>trimestres</w:t>
      </w:r>
      <w:r w:rsidRPr="00C86226">
        <w:rPr>
          <w:rFonts w:ascii="Arial" w:hAnsi="Arial" w:cs="Arial"/>
        </w:rPr>
        <w:t>, pour la génération de l'assuré.</w:t>
      </w:r>
    </w:p>
    <w:p w:rsidR="000430DC" w:rsidRDefault="000430DC" w:rsidP="000430DC">
      <w:pPr>
        <w:spacing w:after="240"/>
        <w:rPr>
          <w:rFonts w:ascii="Arial" w:hAnsi="Arial" w:cs="Arial"/>
        </w:rPr>
      </w:pPr>
      <w:r w:rsidRPr="00E660AC">
        <w:rPr>
          <w:rFonts w:ascii="Arial" w:hAnsi="Arial" w:cs="Arial"/>
          <w:highlight w:val="yellow"/>
        </w:rPr>
        <w:lastRenderedPageBreak/>
        <w:t>Pour l’année 2020 j’ai tenu compte de la moyenne du nombre de points acquis lors des trois dernières années connues (2017, 2018, 2019) soit 70 points, montant que j’ai projeté jusqu’à la fin de votre carrière.</w:t>
      </w:r>
    </w:p>
    <w:p w:rsidR="00E660AC" w:rsidRPr="00E660AC" w:rsidRDefault="00E660AC" w:rsidP="00E660AC">
      <w:pPr>
        <w:rPr>
          <w:rFonts w:ascii="Arial" w:hAnsi="Arial" w:cs="Arial"/>
          <w:b/>
          <w:u w:val="single"/>
        </w:rPr>
      </w:pPr>
      <w:r w:rsidRPr="00E660AC">
        <w:rPr>
          <w:rFonts w:ascii="Arial" w:hAnsi="Arial" w:cs="Arial"/>
          <w:b/>
          <w:u w:val="single"/>
        </w:rPr>
        <w:t>La formule de calcul de la pension proportionnelle est la suivante :</w:t>
      </w:r>
    </w:p>
    <w:p w:rsidR="00E660AC" w:rsidRPr="00E660AC" w:rsidRDefault="00E660AC" w:rsidP="00E660AC">
      <w:pPr>
        <w:rPr>
          <w:rFonts w:ascii="Arial" w:hAnsi="Arial" w:cs="Arial"/>
        </w:rPr>
      </w:pPr>
      <m:oMathPara>
        <m:oMath>
          <m:r>
            <m:rPr>
              <m:sty m:val="bi"/>
            </m:rPr>
            <w:rPr>
              <w:rFonts w:ascii="Cambria Math" w:hAnsi="Cambria Math" w:cs="Arial"/>
            </w:rPr>
            <m:t>Nb</m:t>
          </m:r>
          <m:r>
            <w:rPr>
              <w:rFonts w:ascii="Cambria Math" w:hAnsi="Cambria Math" w:cs="Arial"/>
            </w:rPr>
            <m:t xml:space="preserve"> </m:t>
          </m:r>
          <m:r>
            <m:rPr>
              <m:sty m:val="bi"/>
            </m:rPr>
            <w:rPr>
              <w:rFonts w:ascii="Cambria Math" w:hAnsi="Cambria Math" w:cs="Arial"/>
            </w:rPr>
            <m:t>de</m:t>
          </m:r>
          <m:r>
            <w:rPr>
              <w:rFonts w:ascii="Cambria Math" w:hAnsi="Cambria Math" w:cs="Arial"/>
            </w:rPr>
            <m:t xml:space="preserve"> </m:t>
          </m:r>
          <m:r>
            <m:rPr>
              <m:sty m:val="bi"/>
            </m:rPr>
            <w:rPr>
              <w:rFonts w:ascii="Cambria Math" w:hAnsi="Cambria Math" w:cs="Arial"/>
            </w:rPr>
            <m:t>points</m:t>
          </m:r>
          <m:r>
            <w:rPr>
              <w:rFonts w:ascii="Cambria Math" w:hAnsi="Cambria Math" w:cs="Arial"/>
            </w:rPr>
            <m:t xml:space="preserve"> ×</m:t>
          </m:r>
          <m:r>
            <m:rPr>
              <m:sty m:val="bi"/>
            </m:rPr>
            <w:rPr>
              <w:rFonts w:ascii="Cambria Math" w:hAnsi="Cambria Math" w:cs="Arial"/>
            </w:rPr>
            <m:t>4</m:t>
          </m:r>
          <m:r>
            <w:rPr>
              <w:rFonts w:ascii="Cambria Math" w:hAnsi="Cambria Math" w:cs="Arial"/>
            </w:rPr>
            <m:t>.</m:t>
          </m:r>
          <m:r>
            <m:rPr>
              <m:sty m:val="bi"/>
            </m:rPr>
            <w:rPr>
              <w:rFonts w:ascii="Cambria Math" w:hAnsi="Cambria Math" w:cs="Arial"/>
            </w:rPr>
            <m:t>008</m:t>
          </m:r>
          <m:r>
            <w:rPr>
              <w:rFonts w:ascii="Cambria Math" w:hAnsi="Cambria Math" w:cs="Arial"/>
            </w:rPr>
            <m:t xml:space="preserve"> × </m:t>
          </m:r>
          <m:f>
            <m:fPr>
              <m:ctrlPr>
                <w:rPr>
                  <w:rFonts w:ascii="Cambria Math" w:hAnsi="Cambria Math" w:cs="Arial"/>
                  <w:i/>
                </w:rPr>
              </m:ctrlPr>
            </m:fPr>
            <m:num>
              <m:r>
                <m:rPr>
                  <m:sty m:val="bi"/>
                </m:rPr>
                <w:rPr>
                  <w:rFonts w:ascii="Cambria Math" w:hAnsi="Cambria Math" w:cs="Arial"/>
                </w:rPr>
                <m:t>150</m:t>
              </m:r>
            </m:num>
            <m:den>
              <m:r>
                <m:rPr>
                  <m:sty m:val="bi"/>
                </m:rPr>
                <w:rPr>
                  <w:rFonts w:ascii="Cambria Math" w:hAnsi="Cambria Math" w:cs="Arial"/>
                </w:rPr>
                <m:t>170</m:t>
              </m:r>
            </m:den>
          </m:f>
        </m:oMath>
      </m:oMathPara>
    </w:p>
    <w:p w:rsidR="000430DC" w:rsidRDefault="000430DC" w:rsidP="000430DC">
      <w:pPr>
        <w:pStyle w:val="Paragraphedeliste"/>
        <w:spacing w:after="120"/>
        <w:ind w:left="0"/>
        <w:contextualSpacing w:val="0"/>
        <w:rPr>
          <w:rFonts w:ascii="Arial" w:hAnsi="Arial" w:cs="Arial"/>
          <w:b/>
          <w:color w:val="F8B332"/>
          <w:sz w:val="22"/>
          <w:szCs w:val="22"/>
        </w:rPr>
      </w:pPr>
    </w:p>
    <w:p w:rsidR="000430DC" w:rsidRPr="00D63C52" w:rsidRDefault="000430DC" w:rsidP="000430DC">
      <w:pPr>
        <w:pStyle w:val="Paragraphedeliste"/>
        <w:spacing w:after="120"/>
        <w:ind w:left="0"/>
        <w:contextualSpacing w:val="0"/>
        <w:rPr>
          <w:rFonts w:ascii="Arial" w:hAnsi="Arial" w:cs="Arial"/>
          <w:b/>
          <w:color w:val="F8B332"/>
          <w:sz w:val="22"/>
          <w:szCs w:val="22"/>
        </w:rPr>
      </w:pPr>
      <w:r w:rsidRPr="00D63C52">
        <w:rPr>
          <w:rFonts w:ascii="Arial" w:hAnsi="Arial" w:cs="Arial"/>
          <w:b/>
          <w:color w:val="F8B332"/>
          <w:sz w:val="22"/>
          <w:szCs w:val="22"/>
        </w:rPr>
        <w:t>La retraite complémentaire</w:t>
      </w:r>
    </w:p>
    <w:p w:rsidR="000430DC" w:rsidRDefault="000430DC" w:rsidP="000430DC">
      <w:pPr>
        <w:spacing w:after="120"/>
        <w:rPr>
          <w:rFonts w:ascii="Arial" w:hAnsi="Arial" w:cs="Arial"/>
        </w:rPr>
      </w:pPr>
      <w:r w:rsidRPr="00D76296">
        <w:rPr>
          <w:rFonts w:ascii="Arial" w:hAnsi="Arial" w:cs="Arial"/>
        </w:rPr>
        <w:t>Le montant de la pension est obtenu en multipliant le nombre de points acquis par la valeur du point. Cette valeur est</w:t>
      </w:r>
      <w:r>
        <w:rPr>
          <w:rFonts w:ascii="Arial" w:hAnsi="Arial" w:cs="Arial"/>
        </w:rPr>
        <w:t xml:space="preserve"> fixée annuellement par décret, </w:t>
      </w:r>
      <w:r w:rsidRPr="00D76296">
        <w:rPr>
          <w:rFonts w:ascii="Arial" w:hAnsi="Arial" w:cs="Arial"/>
        </w:rPr>
        <w:t>le point vaut 0,33</w:t>
      </w:r>
      <w:r>
        <w:rPr>
          <w:rFonts w:ascii="Arial" w:hAnsi="Arial" w:cs="Arial"/>
        </w:rPr>
        <w:t>9</w:t>
      </w:r>
      <w:r w:rsidRPr="00D76296">
        <w:rPr>
          <w:rFonts w:ascii="Arial" w:hAnsi="Arial" w:cs="Arial"/>
        </w:rPr>
        <w:t>2 €.</w:t>
      </w:r>
      <w:r>
        <w:rPr>
          <w:rFonts w:ascii="Arial" w:hAnsi="Arial" w:cs="Arial"/>
        </w:rPr>
        <w:t xml:space="preserve"> </w:t>
      </w:r>
    </w:p>
    <w:p w:rsidR="000430DC" w:rsidRPr="0046122E" w:rsidRDefault="000430DC" w:rsidP="000430DC">
      <w:pPr>
        <w:spacing w:after="120"/>
        <w:rPr>
          <w:rFonts w:ascii="Arial" w:hAnsi="Arial" w:cs="Arial"/>
        </w:rPr>
      </w:pPr>
      <w:r w:rsidRPr="0046122E">
        <w:rPr>
          <w:rFonts w:ascii="Arial" w:hAnsi="Arial" w:cs="Arial"/>
        </w:rPr>
        <w:t>Les exploitants qui étaient en activité avant 2003 reçoivent également 100 points gratuits par année d'affiliation à la MSA en tant qu'exploitant à titre principal avant 2003. Les conditions sont les suivantes :</w:t>
      </w:r>
    </w:p>
    <w:p w:rsidR="000430DC" w:rsidRPr="0046122E" w:rsidRDefault="000430DC" w:rsidP="000430DC">
      <w:pPr>
        <w:numPr>
          <w:ilvl w:val="0"/>
          <w:numId w:val="12"/>
        </w:numPr>
        <w:spacing w:after="120" w:line="240" w:lineRule="auto"/>
        <w:jc w:val="both"/>
        <w:rPr>
          <w:rFonts w:ascii="Arial" w:hAnsi="Arial" w:cs="Arial"/>
        </w:rPr>
      </w:pPr>
      <w:r>
        <w:rPr>
          <w:rFonts w:ascii="Arial" w:hAnsi="Arial" w:cs="Arial"/>
        </w:rPr>
        <w:t>A</w:t>
      </w:r>
      <w:r w:rsidRPr="0046122E">
        <w:rPr>
          <w:rFonts w:ascii="Arial" w:hAnsi="Arial" w:cs="Arial"/>
        </w:rPr>
        <w:t xml:space="preserve">voir cotisé à ce titre au moins 17,5 ans (avant et/ou après 2003). </w:t>
      </w:r>
    </w:p>
    <w:p w:rsidR="000430DC" w:rsidRDefault="000430DC" w:rsidP="000430DC">
      <w:pPr>
        <w:numPr>
          <w:ilvl w:val="0"/>
          <w:numId w:val="12"/>
        </w:numPr>
        <w:spacing w:after="120" w:line="240" w:lineRule="auto"/>
        <w:jc w:val="both"/>
        <w:rPr>
          <w:rFonts w:ascii="Arial" w:hAnsi="Arial" w:cs="Arial"/>
        </w:rPr>
      </w:pPr>
      <w:r w:rsidRPr="0046122E">
        <w:rPr>
          <w:rFonts w:ascii="Arial" w:hAnsi="Arial" w:cs="Arial"/>
        </w:rPr>
        <w:t>Le nombre d'années donnant lieu à points gratuits est limité. La limite se calcule ainsi : 37,5 années moins le nombre d'années d'affiliation au régime complémentaire des exploitants agricoles après 2003.</w:t>
      </w:r>
    </w:p>
    <w:p w:rsidR="000430DC" w:rsidRDefault="000430DC" w:rsidP="000430DC">
      <w:pPr>
        <w:spacing w:after="120"/>
        <w:rPr>
          <w:rFonts w:ascii="Arial" w:hAnsi="Arial" w:cs="Arial"/>
        </w:rPr>
      </w:pPr>
      <w:r w:rsidRPr="00E660AC">
        <w:rPr>
          <w:rFonts w:ascii="Arial" w:hAnsi="Arial" w:cs="Arial"/>
          <w:highlight w:val="yellow"/>
        </w:rPr>
        <w:t xml:space="preserve">Vous remplissez les conditions pour avoir </w:t>
      </w:r>
      <w:bookmarkStart w:id="35" w:name="PointsGratuitMSA"/>
      <w:r w:rsidRPr="00E660AC">
        <w:rPr>
          <w:rFonts w:ascii="Arial" w:hAnsi="Arial" w:cs="Arial"/>
          <w:highlight w:val="yellow"/>
        </w:rPr>
        <w:t>1 950</w:t>
      </w:r>
      <w:bookmarkEnd w:id="35"/>
      <w:r w:rsidRPr="00E660AC">
        <w:rPr>
          <w:rFonts w:ascii="Arial" w:hAnsi="Arial" w:cs="Arial"/>
          <w:highlight w:val="yellow"/>
        </w:rPr>
        <w:t xml:space="preserve"> points gratuits en 2021. Chaque année, du fait de la méthode de calcul, vous aurez droit à 100 points gratuit de moins.</w:t>
      </w:r>
    </w:p>
    <w:p w:rsidR="000430DC" w:rsidRDefault="000430DC" w:rsidP="000430DC">
      <w:pPr>
        <w:spacing w:after="120"/>
        <w:rPr>
          <w:rFonts w:ascii="Arial" w:hAnsi="Arial" w:cs="Arial"/>
        </w:rPr>
      </w:pPr>
    </w:p>
    <w:p w:rsidR="000430DC" w:rsidRDefault="000430DC" w:rsidP="000430DC">
      <w:pPr>
        <w:spacing w:after="240"/>
        <w:rPr>
          <w:rFonts w:ascii="Arial" w:hAnsi="Arial" w:cs="Arial"/>
        </w:rPr>
      </w:pPr>
      <w:r w:rsidRPr="00E660AC">
        <w:rPr>
          <w:rFonts w:ascii="Arial" w:hAnsi="Arial" w:cs="Arial"/>
          <w:highlight w:val="yellow"/>
        </w:rPr>
        <w:t>Pour l’année 2020 j’ai tenu compte de la moyenne du nombre de points acquis lors des trois dernières années connues (2017, 2018, 2019) soit 199 points, montant que j’ai projeté jusqu’à la fin de votre carrière.</w:t>
      </w:r>
    </w:p>
    <w:p w:rsidR="000430DC" w:rsidRPr="00E660AC" w:rsidRDefault="00E660AC" w:rsidP="00E660AC">
      <w:pPr>
        <w:rPr>
          <w:rFonts w:ascii="Arial" w:hAnsi="Arial" w:cs="Arial"/>
          <w:b/>
          <w:u w:val="single"/>
        </w:rPr>
      </w:pPr>
      <w:r w:rsidRPr="00E660AC">
        <w:rPr>
          <w:rFonts w:ascii="Arial" w:hAnsi="Arial" w:cs="Arial"/>
          <w:b/>
          <w:u w:val="single"/>
        </w:rPr>
        <w:t>La formule de calcul de la pension complémentaire est la suivante :</w:t>
      </w:r>
    </w:p>
    <w:p w:rsidR="00E660AC" w:rsidRPr="00E660AC" w:rsidRDefault="00E660AC" w:rsidP="00E660AC">
      <w:pPr>
        <w:rPr>
          <w:rFonts w:ascii="Arial" w:hAnsi="Arial" w:cs="Arial"/>
        </w:rPr>
      </w:pPr>
      <m:oMathPara>
        <m:oMath>
          <m:r>
            <m:rPr>
              <m:sty m:val="bi"/>
            </m:rPr>
            <w:rPr>
              <w:rFonts w:ascii="Cambria Math" w:hAnsi="Cambria Math" w:cs="Arial"/>
            </w:rPr>
            <m:t>Nb</m:t>
          </m:r>
          <m:r>
            <w:rPr>
              <w:rFonts w:ascii="Cambria Math" w:hAnsi="Cambria Math" w:cs="Arial"/>
            </w:rPr>
            <m:t xml:space="preserve"> </m:t>
          </m:r>
          <m:r>
            <m:rPr>
              <m:sty m:val="bi"/>
            </m:rPr>
            <w:rPr>
              <w:rFonts w:ascii="Cambria Math" w:hAnsi="Cambria Math" w:cs="Arial"/>
            </w:rPr>
            <m:t>de</m:t>
          </m:r>
          <m:r>
            <w:rPr>
              <w:rFonts w:ascii="Cambria Math" w:hAnsi="Cambria Math" w:cs="Arial"/>
            </w:rPr>
            <m:t xml:space="preserve"> </m:t>
          </m:r>
          <m:r>
            <m:rPr>
              <m:sty m:val="bi"/>
            </m:rPr>
            <w:rPr>
              <w:rFonts w:ascii="Cambria Math" w:hAnsi="Cambria Math" w:cs="Arial"/>
            </w:rPr>
            <m:t>points</m:t>
          </m:r>
          <m:r>
            <w:rPr>
              <w:rFonts w:ascii="Cambria Math" w:hAnsi="Cambria Math" w:cs="Arial"/>
            </w:rPr>
            <m:t xml:space="preserve"> ×</m:t>
          </m:r>
          <m:r>
            <m:rPr>
              <m:sty m:val="bi"/>
            </m:rPr>
            <w:rPr>
              <w:rFonts w:ascii="Cambria Math" w:hAnsi="Cambria Math" w:cs="Arial"/>
            </w:rPr>
            <m:t>Valeur</m:t>
          </m:r>
          <m:r>
            <w:rPr>
              <w:rFonts w:ascii="Cambria Math" w:hAnsi="Cambria Math" w:cs="Arial"/>
            </w:rPr>
            <m:t xml:space="preserve"> </m:t>
          </m:r>
          <m:r>
            <m:rPr>
              <m:sty m:val="bi"/>
            </m:rPr>
            <w:rPr>
              <w:rFonts w:ascii="Cambria Math" w:hAnsi="Cambria Math" w:cs="Arial"/>
            </w:rPr>
            <m:t>du</m:t>
          </m:r>
          <m:r>
            <w:rPr>
              <w:rFonts w:ascii="Cambria Math" w:hAnsi="Cambria Math" w:cs="Arial"/>
            </w:rPr>
            <m:t xml:space="preserve"> </m:t>
          </m:r>
          <m:r>
            <m:rPr>
              <m:sty m:val="bi"/>
            </m:rPr>
            <w:rPr>
              <w:rFonts w:ascii="Cambria Math" w:hAnsi="Cambria Math" w:cs="Arial"/>
            </w:rPr>
            <m:t>point</m:t>
          </m:r>
        </m:oMath>
      </m:oMathPara>
    </w:p>
    <w:bookmarkEnd w:id="33"/>
    <w:p w:rsidR="007F04A4" w:rsidRPr="000430DC" w:rsidRDefault="007F04A4" w:rsidP="000430DC">
      <w:pPr>
        <w:shd w:val="clear" w:color="auto" w:fill="FFFFFF"/>
        <w:rPr>
          <w:rFonts w:ascii="Arial" w:hAnsi="Arial" w:cs="Arial"/>
          <w:color w:val="000000"/>
        </w:rPr>
      </w:pPr>
    </w:p>
    <w:p w:rsidR="00815D87" w:rsidRPr="00B472DD" w:rsidRDefault="00815D87" w:rsidP="00815D87">
      <w:pPr>
        <w:spacing w:after="240"/>
        <w:rPr>
          <w:rFonts w:ascii="Arial" w:hAnsi="Arial" w:cs="Arial"/>
          <w:b/>
          <w:i/>
          <w:color w:val="E8501F"/>
        </w:rPr>
      </w:pPr>
      <w:bookmarkStart w:id="36" w:name="Surcote"/>
      <w:r w:rsidRPr="00B472DD">
        <w:rPr>
          <w:rFonts w:ascii="Arial" w:hAnsi="Arial" w:cs="Arial"/>
          <w:b/>
          <w:i/>
          <w:color w:val="E8501F"/>
        </w:rPr>
        <w:t xml:space="preserve">La </w:t>
      </w:r>
      <w:r>
        <w:rPr>
          <w:rFonts w:ascii="Arial" w:hAnsi="Arial" w:cs="Arial"/>
          <w:b/>
          <w:i/>
          <w:color w:val="E8501F"/>
        </w:rPr>
        <w:t xml:space="preserve">poursuite de votre activité </w:t>
      </w:r>
    </w:p>
    <w:p w:rsidR="00815D87" w:rsidRPr="00DC3711" w:rsidRDefault="00815D87" w:rsidP="00815D87">
      <w:pPr>
        <w:pStyle w:val="Paragraphedeliste"/>
        <w:spacing w:after="120"/>
        <w:ind w:left="0"/>
        <w:contextualSpacing w:val="0"/>
        <w:rPr>
          <w:rFonts w:ascii="Arial" w:hAnsi="Arial" w:cs="Arial"/>
          <w:b/>
          <w:color w:val="18A096"/>
          <w:sz w:val="22"/>
          <w:szCs w:val="22"/>
        </w:rPr>
      </w:pPr>
      <w:r w:rsidRPr="00DC3711">
        <w:rPr>
          <w:rFonts w:ascii="Arial" w:hAnsi="Arial" w:cs="Arial"/>
          <w:b/>
          <w:color w:val="18A096"/>
          <w:sz w:val="22"/>
          <w:szCs w:val="22"/>
        </w:rPr>
        <w:t>La surcote</w:t>
      </w:r>
    </w:p>
    <w:p w:rsidR="00815D87" w:rsidRPr="00DC3711" w:rsidRDefault="00815D87" w:rsidP="00815D87">
      <w:pPr>
        <w:spacing w:after="120"/>
        <w:rPr>
          <w:rFonts w:ascii="Arial" w:hAnsi="Arial" w:cs="Arial"/>
          <w:bCs/>
        </w:rPr>
      </w:pPr>
      <w:r w:rsidRPr="00DC3711">
        <w:rPr>
          <w:rFonts w:ascii="Arial" w:hAnsi="Arial" w:cs="Arial"/>
          <w:bCs/>
        </w:rPr>
        <w:t>Continuer à travailler après l'âge légal de la retraite 62 ans, génère une surcote qui va augmenter le montant de votre pension. (1.25% par trimestre supplémentaire)</w:t>
      </w:r>
    </w:p>
    <w:p w:rsidR="00815D87" w:rsidRPr="00DC3711" w:rsidRDefault="00815D87" w:rsidP="00815D87">
      <w:pPr>
        <w:spacing w:after="120"/>
        <w:rPr>
          <w:rFonts w:ascii="Arial" w:hAnsi="Arial" w:cs="Arial"/>
        </w:rPr>
      </w:pPr>
      <w:r w:rsidRPr="00F50CD2">
        <w:rPr>
          <w:rFonts w:ascii="Arial" w:hAnsi="Arial" w:cs="Arial"/>
          <w:highlight w:val="yellow"/>
        </w:rPr>
        <w:t>Pour établir l’évolution du montant de votre pension de retraite en fonction de l’âge de départ en retraite, j’ai tenu compte du revenu d’activité d’un montant de 30 000 €.</w:t>
      </w:r>
    </w:p>
    <w:p w:rsidR="00815D87" w:rsidRPr="00DC3711" w:rsidRDefault="00815D87" w:rsidP="00815D87">
      <w:pPr>
        <w:spacing w:after="240"/>
        <w:rPr>
          <w:rFonts w:ascii="Arial" w:hAnsi="Arial" w:cs="Arial"/>
        </w:rPr>
      </w:pPr>
      <w:r w:rsidRPr="00DC3711">
        <w:rPr>
          <w:rFonts w:ascii="Arial" w:hAnsi="Arial" w:cs="Arial"/>
        </w:rPr>
        <w:t xml:space="preserve">Vous trouverez ci-dessous un tableau récapitulatif de l’évolution des montants de votre pension retraite en fonction de votre âge de départ à la retraite </w:t>
      </w:r>
    </w:p>
    <w:p w:rsidR="00815D87" w:rsidRPr="00B472DD" w:rsidRDefault="00815D87" w:rsidP="00815D87">
      <w:pPr>
        <w:rPr>
          <w:rFonts w:ascii="Arial" w:hAnsi="Arial" w:cs="Arial"/>
          <w:b/>
          <w:color w:val="F8B332"/>
        </w:rPr>
      </w:pPr>
      <w:r w:rsidRPr="00B472DD">
        <w:rPr>
          <w:rFonts w:ascii="Arial" w:hAnsi="Arial" w:cs="Arial"/>
          <w:b/>
          <w:color w:val="F8B332"/>
        </w:rPr>
        <w:t>Tableau récapitulatif du calcul :</w:t>
      </w:r>
    </w:p>
    <w:p w:rsidR="00B01774" w:rsidRDefault="00F82C0D" w:rsidP="00815D87">
      <w:bookmarkStart w:id="37" w:name="TableauPoursuite"/>
      <w:bookmarkEnd w:id="36"/>
      <w:proofErr w:type="spellStart"/>
      <w:r>
        <w:t>TableauPoursuite</w:t>
      </w:r>
      <w:proofErr w:type="spellEnd"/>
    </w:p>
    <w:bookmarkEnd w:id="37"/>
    <w:p w:rsidR="007F04A4" w:rsidRPr="00B01774" w:rsidRDefault="007F04A4" w:rsidP="00815D87">
      <w:r>
        <w:rPr>
          <w:rFonts w:ascii="Arial" w:hAnsi="Arial" w:cs="Arial"/>
          <w:b/>
          <w:i/>
          <w:color w:val="E8501F"/>
        </w:rPr>
        <w:br w:type="page"/>
      </w:r>
    </w:p>
    <w:p w:rsidR="007F04A4" w:rsidRDefault="007F04A4" w:rsidP="007F04A4">
      <w:pPr>
        <w:spacing w:after="240"/>
      </w:pPr>
    </w:p>
    <w:p w:rsidR="007F04A4" w:rsidRPr="00DC3711" w:rsidRDefault="007F04A4" w:rsidP="007F04A4">
      <w:pPr>
        <w:pStyle w:val="Paragraphedeliste"/>
        <w:spacing w:after="120"/>
        <w:ind w:left="0"/>
        <w:contextualSpacing w:val="0"/>
        <w:rPr>
          <w:rFonts w:ascii="Arial" w:hAnsi="Arial" w:cs="Arial"/>
          <w:b/>
          <w:color w:val="18A096"/>
          <w:sz w:val="22"/>
          <w:szCs w:val="22"/>
        </w:rPr>
      </w:pPr>
      <w:bookmarkStart w:id="38" w:name="CERPlafonnéTNS"/>
      <w:r w:rsidRPr="00DC3711">
        <w:rPr>
          <w:rFonts w:ascii="Arial" w:hAnsi="Arial" w:cs="Arial"/>
          <w:b/>
          <w:color w:val="18A096"/>
          <w:sz w:val="22"/>
          <w:szCs w:val="22"/>
        </w:rPr>
        <w:t xml:space="preserve">Le cumul emploi retraite </w:t>
      </w:r>
    </w:p>
    <w:p w:rsidR="007F04A4" w:rsidRPr="00DC3711" w:rsidRDefault="007F04A4" w:rsidP="007F04A4">
      <w:pPr>
        <w:rPr>
          <w:rFonts w:ascii="Arial" w:hAnsi="Arial" w:cs="Arial"/>
        </w:rPr>
      </w:pPr>
      <w:r w:rsidRPr="00DC3711">
        <w:rPr>
          <w:rFonts w:ascii="Arial" w:hAnsi="Arial" w:cs="Arial"/>
        </w:rPr>
        <w:t>Ce dispositif vous permet de cumuler intégralement votre avec de nouveaux revenus professionnels, quel que soit le point de départ de votre retraite.</w:t>
      </w:r>
    </w:p>
    <w:p w:rsidR="007F04A4" w:rsidRPr="00FA5CE1" w:rsidRDefault="007F04A4" w:rsidP="007F04A4">
      <w:pPr>
        <w:rPr>
          <w:rFonts w:ascii="Arial" w:hAnsi="Arial" w:cs="Arial"/>
        </w:rPr>
      </w:pPr>
      <w:r w:rsidRPr="00DC3711">
        <w:rPr>
          <w:rFonts w:ascii="Arial" w:hAnsi="Arial" w:cs="Arial"/>
        </w:rPr>
        <w:t xml:space="preserve">Depuis le 1er janvier 2015, le cumul emploi-retraite est possible, mais la nouvelle activité n'ouvre pas de nouveaux droits à la retraite, quel que soit le régime d'affiliation et quel que soit l'âge auquel vous avez bénéficié de vos retraites. </w:t>
      </w:r>
    </w:p>
    <w:p w:rsidR="007F04A4" w:rsidRPr="00DC3711" w:rsidRDefault="007F04A4" w:rsidP="007F04A4">
      <w:pPr>
        <w:spacing w:after="60"/>
        <w:rPr>
          <w:rFonts w:ascii="Arial" w:hAnsi="Arial" w:cs="Arial"/>
        </w:rPr>
      </w:pPr>
      <w:r w:rsidRPr="00DC3711">
        <w:rPr>
          <w:rFonts w:ascii="Arial" w:hAnsi="Arial" w:cs="Arial"/>
        </w:rPr>
        <w:t xml:space="preserve">Pour cumuler votre retraite avec une activité professionnelle, vous devez avoir </w:t>
      </w:r>
    </w:p>
    <w:p w:rsidR="007F04A4" w:rsidRPr="00DC3711" w:rsidRDefault="007F04A4" w:rsidP="007F04A4">
      <w:pPr>
        <w:numPr>
          <w:ilvl w:val="0"/>
          <w:numId w:val="6"/>
        </w:numPr>
        <w:spacing w:after="60" w:line="240" w:lineRule="auto"/>
        <w:ind w:left="714" w:hanging="357"/>
        <w:jc w:val="both"/>
        <w:rPr>
          <w:rFonts w:ascii="Arial" w:hAnsi="Arial" w:cs="Arial"/>
        </w:rPr>
      </w:pPr>
      <w:r w:rsidRPr="00DC3711">
        <w:rPr>
          <w:rFonts w:ascii="Arial" w:hAnsi="Arial" w:cs="Arial"/>
        </w:rPr>
        <w:t xml:space="preserve">Cessé toutes vos activités professionnelles dans tous les régimes. Il faudra donc apporter la preuve d’une cessation d’activité, pour pouvoir prétendre au cumul emploi retraite. </w:t>
      </w:r>
    </w:p>
    <w:p w:rsidR="007F04A4" w:rsidRPr="00DC3711" w:rsidRDefault="007F04A4" w:rsidP="007F04A4">
      <w:pPr>
        <w:numPr>
          <w:ilvl w:val="0"/>
          <w:numId w:val="6"/>
        </w:numPr>
        <w:spacing w:after="60" w:line="240" w:lineRule="auto"/>
        <w:ind w:left="714" w:hanging="357"/>
        <w:jc w:val="both"/>
        <w:rPr>
          <w:rFonts w:ascii="Arial" w:hAnsi="Arial" w:cs="Arial"/>
        </w:rPr>
      </w:pPr>
      <w:r w:rsidRPr="00DC3711">
        <w:rPr>
          <w:rFonts w:ascii="Arial" w:hAnsi="Arial" w:cs="Arial"/>
        </w:rPr>
        <w:t xml:space="preserve">Obtenu toutes vos retraites de vieillesse personnelles de base et complémentaires </w:t>
      </w:r>
    </w:p>
    <w:p w:rsidR="007F04A4" w:rsidRPr="00FA5CE1" w:rsidRDefault="007F04A4" w:rsidP="007F04A4">
      <w:pPr>
        <w:numPr>
          <w:ilvl w:val="0"/>
          <w:numId w:val="6"/>
        </w:numPr>
        <w:spacing w:after="120" w:line="240" w:lineRule="auto"/>
        <w:ind w:left="714" w:hanging="357"/>
        <w:jc w:val="both"/>
        <w:rPr>
          <w:rFonts w:ascii="Arial" w:hAnsi="Arial" w:cs="Arial"/>
        </w:rPr>
      </w:pPr>
      <w:r w:rsidRPr="00DC3711">
        <w:rPr>
          <w:rFonts w:ascii="Arial" w:hAnsi="Arial" w:cs="Arial"/>
        </w:rPr>
        <w:t>Atteint l'âge légal de départ à la retraite, si vous justifiez de la condition de durée d'assurance nécessaire pour le taux plein ou, le cas échéant, vous devez avoir atteint l'âge du taux plein sans condition d'assurance.</w:t>
      </w:r>
    </w:p>
    <w:p w:rsidR="007F04A4" w:rsidRDefault="007F04A4" w:rsidP="007F04A4">
      <w:pPr>
        <w:rPr>
          <w:rFonts w:ascii="Arial" w:hAnsi="Arial" w:cs="Arial"/>
        </w:rPr>
      </w:pPr>
      <w:r w:rsidRPr="00D63C52">
        <w:rPr>
          <w:rFonts w:ascii="Arial" w:hAnsi="Arial" w:cs="Arial"/>
          <w:b/>
          <w:color w:val="F8B332"/>
        </w:rPr>
        <w:t xml:space="preserve">Pour un départ au </w:t>
      </w:r>
      <w:r w:rsidR="00B9254B">
        <w:rPr>
          <w:rFonts w:ascii="Arial" w:hAnsi="Arial" w:cs="Arial"/>
          <w:b/>
          <w:color w:val="F8B332"/>
        </w:rPr>
        <w:t>01/06/2030</w:t>
      </w:r>
      <w:r>
        <w:rPr>
          <w:rFonts w:ascii="Arial" w:hAnsi="Arial" w:cs="Arial"/>
        </w:rPr>
        <w:t xml:space="preserve"> à l’âge légal, o</w:t>
      </w:r>
      <w:r w:rsidRPr="00DC3711">
        <w:rPr>
          <w:rFonts w:ascii="Arial" w:hAnsi="Arial" w:cs="Arial"/>
        </w:rPr>
        <w:t xml:space="preserve">n parle de cumul emploi retraite </w:t>
      </w:r>
      <w:r>
        <w:rPr>
          <w:rFonts w:ascii="Arial" w:hAnsi="Arial" w:cs="Arial"/>
        </w:rPr>
        <w:t>« </w:t>
      </w:r>
      <w:r w:rsidRPr="00FA5CE1">
        <w:rPr>
          <w:rFonts w:ascii="Arial" w:hAnsi="Arial" w:cs="Arial"/>
          <w:b/>
          <w:color w:val="F8B332" w:themeColor="text2"/>
        </w:rPr>
        <w:t>non</w:t>
      </w:r>
      <w:r w:rsidRPr="00FA5CE1">
        <w:rPr>
          <w:rFonts w:ascii="Arial" w:hAnsi="Arial" w:cs="Arial"/>
          <w:color w:val="F8B332" w:themeColor="text2"/>
        </w:rPr>
        <w:t xml:space="preserve"> </w:t>
      </w:r>
      <w:r>
        <w:rPr>
          <w:rFonts w:ascii="Arial" w:hAnsi="Arial" w:cs="Arial"/>
          <w:b/>
          <w:color w:val="F8B332"/>
        </w:rPr>
        <w:t>libéralisé</w:t>
      </w:r>
      <w:r>
        <w:rPr>
          <w:rFonts w:ascii="Arial" w:hAnsi="Arial" w:cs="Arial"/>
        </w:rPr>
        <w:t> »</w:t>
      </w:r>
      <w:r w:rsidRPr="00DC3711">
        <w:rPr>
          <w:rFonts w:ascii="Arial" w:hAnsi="Arial" w:cs="Arial"/>
        </w:rPr>
        <w:t>, vous avez la possibilité de reprendre une activité</w:t>
      </w:r>
      <w:r>
        <w:rPr>
          <w:rFonts w:ascii="Arial" w:hAnsi="Arial" w:cs="Arial"/>
        </w:rPr>
        <w:t>, cependant votre revenu sera limité à un demi PASS en 2021 soit 20 568 €.</w:t>
      </w:r>
    </w:p>
    <w:p w:rsidR="007F04A4" w:rsidRPr="00D63C52" w:rsidRDefault="007F04A4" w:rsidP="007F04A4">
      <w:pPr>
        <w:rPr>
          <w:rFonts w:ascii="Arial" w:hAnsi="Arial" w:cs="Arial"/>
        </w:rPr>
      </w:pPr>
      <w:r w:rsidRPr="00386E66">
        <w:rPr>
          <w:rFonts w:ascii="Arial" w:hAnsi="Arial" w:cs="Arial"/>
          <w:highlight w:val="yellow"/>
        </w:rPr>
        <w:t>Lorsque vous aurez atteint l’âge de départ légal (62 ans), vous ne serez plus sujet à un plafonnement de revenu.</w:t>
      </w:r>
    </w:p>
    <w:bookmarkEnd w:id="38"/>
    <w:p w:rsidR="007F04A4" w:rsidRPr="00996548" w:rsidRDefault="007F04A4" w:rsidP="007F04A4">
      <w:pPr>
        <w:spacing w:after="0"/>
        <w:rPr>
          <w:rFonts w:ascii="Arial" w:hAnsi="Arial" w:cs="Arial"/>
        </w:rPr>
      </w:pPr>
    </w:p>
    <w:p w:rsidR="00F50CD2" w:rsidRPr="00DC3711" w:rsidRDefault="00F50CD2" w:rsidP="00F50CD2">
      <w:pPr>
        <w:pStyle w:val="Paragraphedeliste"/>
        <w:spacing w:after="120"/>
        <w:ind w:left="0"/>
        <w:contextualSpacing w:val="0"/>
        <w:rPr>
          <w:rFonts w:ascii="Arial" w:hAnsi="Arial" w:cs="Arial"/>
          <w:b/>
          <w:color w:val="18A096"/>
          <w:sz w:val="22"/>
          <w:szCs w:val="22"/>
        </w:rPr>
      </w:pPr>
      <w:bookmarkStart w:id="39" w:name="CERLibéraliséMSA"/>
      <w:r w:rsidRPr="00DC3711">
        <w:rPr>
          <w:rFonts w:ascii="Arial" w:hAnsi="Arial" w:cs="Arial"/>
          <w:b/>
          <w:color w:val="18A096"/>
          <w:sz w:val="22"/>
          <w:szCs w:val="22"/>
        </w:rPr>
        <w:t xml:space="preserve">Le cumul emploi retraite </w:t>
      </w:r>
    </w:p>
    <w:p w:rsidR="00F50CD2" w:rsidRPr="00DC3711" w:rsidRDefault="00F50CD2" w:rsidP="00F50CD2">
      <w:pPr>
        <w:rPr>
          <w:rFonts w:ascii="Arial" w:hAnsi="Arial" w:cs="Arial"/>
        </w:rPr>
      </w:pPr>
      <w:r w:rsidRPr="00DC3711">
        <w:rPr>
          <w:rFonts w:ascii="Arial" w:hAnsi="Arial" w:cs="Arial"/>
        </w:rPr>
        <w:t>Ce dispositif vous permet de cumuler intégralement votre retraite de non-salarié agricole avec de nouveaux revenus professionnels, quel que soit le point de départ de votre retraite.</w:t>
      </w:r>
    </w:p>
    <w:p w:rsidR="00F50CD2" w:rsidRPr="00DC3711" w:rsidRDefault="00F50CD2" w:rsidP="00F50CD2">
      <w:pPr>
        <w:rPr>
          <w:rFonts w:ascii="Arial" w:hAnsi="Arial" w:cs="Arial"/>
          <w:color w:val="808080"/>
        </w:rPr>
      </w:pPr>
      <w:r w:rsidRPr="00DC3711">
        <w:rPr>
          <w:rFonts w:ascii="Arial" w:hAnsi="Arial" w:cs="Arial"/>
        </w:rPr>
        <w:t xml:space="preserve">Depuis le 1er janvier 2015, le cumul emploi-retraite est possible, mais la nouvelle activité n'ouvre pas de nouveaux droits à la retraite, quel que soit le régime d'affiliation et quel que soit l'âge auquel vous avez bénéficié de vos retraites. </w:t>
      </w:r>
    </w:p>
    <w:p w:rsidR="00F50CD2" w:rsidRPr="00DC3711" w:rsidRDefault="00F50CD2" w:rsidP="00F50CD2">
      <w:pPr>
        <w:spacing w:after="60"/>
        <w:rPr>
          <w:rFonts w:ascii="Arial" w:hAnsi="Arial" w:cs="Arial"/>
        </w:rPr>
      </w:pPr>
      <w:r w:rsidRPr="00DC3711">
        <w:rPr>
          <w:rFonts w:ascii="Arial" w:hAnsi="Arial" w:cs="Arial"/>
        </w:rPr>
        <w:t xml:space="preserve">Pour cumuler votre retraite avec une activité professionnelle, vous devez avoir </w:t>
      </w:r>
    </w:p>
    <w:p w:rsidR="00F50CD2" w:rsidRPr="00DC3711" w:rsidRDefault="00F50CD2" w:rsidP="00F50CD2">
      <w:pPr>
        <w:numPr>
          <w:ilvl w:val="0"/>
          <w:numId w:val="6"/>
        </w:numPr>
        <w:spacing w:after="60" w:line="240" w:lineRule="auto"/>
        <w:ind w:left="714" w:hanging="357"/>
        <w:jc w:val="both"/>
        <w:rPr>
          <w:rFonts w:ascii="Arial" w:hAnsi="Arial" w:cs="Arial"/>
        </w:rPr>
      </w:pPr>
      <w:r w:rsidRPr="00DC3711">
        <w:rPr>
          <w:rFonts w:ascii="Arial" w:hAnsi="Arial" w:cs="Arial"/>
        </w:rPr>
        <w:t xml:space="preserve">Cessé toutes vos activités professionnelles dans tous les régimes. Il faudra donc apporter la preuve d’une cessation d’activité, pour pouvoir prétendre au cumul emploi retraite. </w:t>
      </w:r>
    </w:p>
    <w:p w:rsidR="00F50CD2" w:rsidRPr="00DC3711" w:rsidRDefault="00F50CD2" w:rsidP="00F50CD2">
      <w:pPr>
        <w:numPr>
          <w:ilvl w:val="0"/>
          <w:numId w:val="6"/>
        </w:numPr>
        <w:spacing w:after="60" w:line="240" w:lineRule="auto"/>
        <w:ind w:left="714" w:hanging="357"/>
        <w:jc w:val="both"/>
        <w:rPr>
          <w:rFonts w:ascii="Arial" w:hAnsi="Arial" w:cs="Arial"/>
        </w:rPr>
      </w:pPr>
      <w:r w:rsidRPr="00DC3711">
        <w:rPr>
          <w:rFonts w:ascii="Arial" w:hAnsi="Arial" w:cs="Arial"/>
        </w:rPr>
        <w:t xml:space="preserve">Obtenu toutes vos retraites de vieillesse personnelles de base et complémentaires </w:t>
      </w:r>
    </w:p>
    <w:p w:rsidR="00F50CD2" w:rsidRPr="00DC3711" w:rsidRDefault="00F50CD2" w:rsidP="00F50CD2">
      <w:pPr>
        <w:numPr>
          <w:ilvl w:val="0"/>
          <w:numId w:val="6"/>
        </w:numPr>
        <w:spacing w:after="120" w:line="240" w:lineRule="auto"/>
        <w:ind w:left="714" w:hanging="357"/>
        <w:jc w:val="both"/>
        <w:rPr>
          <w:rFonts w:ascii="Arial" w:hAnsi="Arial" w:cs="Arial"/>
        </w:rPr>
      </w:pPr>
      <w:r w:rsidRPr="00DC3711">
        <w:rPr>
          <w:rFonts w:ascii="Arial" w:hAnsi="Arial" w:cs="Arial"/>
        </w:rPr>
        <w:t>Atteint l'âge légal de départ à la retraite, si vous justifiez de la condition de durée d'assurance nécessaire pour le taux plein ou, le cas échéant, vous devez avoir atteint l'âge du taux plein sans condition d'assurance.</w:t>
      </w:r>
    </w:p>
    <w:p w:rsidR="00F50CD2" w:rsidRDefault="00F50CD2" w:rsidP="00F50CD2">
      <w:pPr>
        <w:rPr>
          <w:rFonts w:ascii="Arial" w:hAnsi="Arial" w:cs="Arial"/>
        </w:rPr>
      </w:pPr>
    </w:p>
    <w:p w:rsidR="00F50CD2" w:rsidRDefault="00F50CD2" w:rsidP="00F50CD2">
      <w:pPr>
        <w:rPr>
          <w:rFonts w:ascii="Arial" w:hAnsi="Arial" w:cs="Arial"/>
        </w:rPr>
      </w:pPr>
      <w:r w:rsidRPr="00054573">
        <w:rPr>
          <w:rFonts w:ascii="Arial" w:hAnsi="Arial" w:cs="Arial"/>
          <w:b/>
          <w:color w:val="F8B332"/>
        </w:rPr>
        <w:t>Pour un départ au 1</w:t>
      </w:r>
      <w:r w:rsidRPr="00054573">
        <w:rPr>
          <w:rFonts w:ascii="Arial" w:hAnsi="Arial" w:cs="Arial"/>
          <w:b/>
          <w:color w:val="F8B332"/>
          <w:vertAlign w:val="superscript"/>
        </w:rPr>
        <w:t>er</w:t>
      </w:r>
      <w:r w:rsidRPr="00054573">
        <w:rPr>
          <w:rFonts w:ascii="Arial" w:hAnsi="Arial" w:cs="Arial"/>
          <w:b/>
          <w:color w:val="F8B332"/>
        </w:rPr>
        <w:t xml:space="preserve"> </w:t>
      </w:r>
      <w:r>
        <w:rPr>
          <w:rFonts w:ascii="Arial" w:hAnsi="Arial" w:cs="Arial"/>
          <w:b/>
          <w:color w:val="F8B332"/>
        </w:rPr>
        <w:t>octobre 2021</w:t>
      </w:r>
      <w:r w:rsidRPr="00054573">
        <w:rPr>
          <w:rFonts w:ascii="Arial" w:hAnsi="Arial" w:cs="Arial"/>
        </w:rPr>
        <w:t xml:space="preserve"> à l’âge légal, on parle de cumul emploi retraite « </w:t>
      </w:r>
      <w:r w:rsidRPr="00054573">
        <w:rPr>
          <w:rFonts w:ascii="Arial" w:hAnsi="Arial" w:cs="Arial"/>
          <w:b/>
          <w:color w:val="F8B332"/>
        </w:rPr>
        <w:t>libéralisé</w:t>
      </w:r>
      <w:r>
        <w:rPr>
          <w:rFonts w:ascii="Arial" w:hAnsi="Arial" w:cs="Arial"/>
        </w:rPr>
        <w:t> »</w:t>
      </w:r>
      <w:r w:rsidRPr="00DC3711">
        <w:rPr>
          <w:rFonts w:ascii="Arial" w:hAnsi="Arial" w:cs="Arial"/>
        </w:rPr>
        <w:t>, vous avez la possibilité de reprendre une activité en tant que</w:t>
      </w:r>
      <w:r>
        <w:rPr>
          <w:rFonts w:ascii="Arial" w:hAnsi="Arial" w:cs="Arial"/>
        </w:rPr>
        <w:t> :</w:t>
      </w:r>
    </w:p>
    <w:p w:rsidR="00F50CD2" w:rsidRPr="00054573" w:rsidRDefault="00F50CD2" w:rsidP="00F50CD2">
      <w:pPr>
        <w:numPr>
          <w:ilvl w:val="0"/>
          <w:numId w:val="13"/>
        </w:numPr>
        <w:spacing w:after="0" w:line="240" w:lineRule="auto"/>
        <w:jc w:val="both"/>
        <w:rPr>
          <w:rFonts w:ascii="Arial" w:hAnsi="Arial" w:cs="Arial"/>
        </w:rPr>
      </w:pPr>
      <w:r w:rsidRPr="00054573">
        <w:rPr>
          <w:rFonts w:ascii="Arial" w:hAnsi="Arial" w:cs="Arial"/>
          <w:b/>
          <w:color w:val="F8B332"/>
        </w:rPr>
        <w:t>Salarié agricole</w:t>
      </w:r>
      <w:r w:rsidRPr="00054573">
        <w:rPr>
          <w:rFonts w:ascii="Arial" w:hAnsi="Arial" w:cs="Arial"/>
        </w:rPr>
        <w:t xml:space="preserve"> y compris sur votre ancienne exploitation.</w:t>
      </w:r>
    </w:p>
    <w:p w:rsidR="00F50CD2" w:rsidRDefault="00F50CD2" w:rsidP="00F50CD2">
      <w:pPr>
        <w:numPr>
          <w:ilvl w:val="0"/>
          <w:numId w:val="13"/>
        </w:numPr>
        <w:spacing w:after="0" w:line="240" w:lineRule="auto"/>
        <w:jc w:val="both"/>
        <w:rPr>
          <w:rFonts w:ascii="Arial" w:hAnsi="Arial" w:cs="Arial"/>
        </w:rPr>
      </w:pPr>
      <w:r w:rsidRPr="00054573">
        <w:rPr>
          <w:rFonts w:ascii="Arial" w:hAnsi="Arial" w:cs="Arial"/>
          <w:b/>
          <w:color w:val="F8B332"/>
        </w:rPr>
        <w:t>Non-salariée</w:t>
      </w:r>
      <w:r w:rsidRPr="00054573">
        <w:rPr>
          <w:rFonts w:ascii="Arial" w:hAnsi="Arial" w:cs="Arial"/>
        </w:rPr>
        <w:t>. Elle doit être assujettie par rapport à un temps de travail ou à un coefficient d'équivalence à la SMA (surface minimale d'assujettissement) pour les productions hors sol.</w:t>
      </w:r>
    </w:p>
    <w:p w:rsidR="00F50CD2" w:rsidRDefault="00F50CD2" w:rsidP="00F50CD2">
      <w:pPr>
        <w:rPr>
          <w:rFonts w:ascii="Arial" w:hAnsi="Arial" w:cs="Arial"/>
        </w:rPr>
      </w:pPr>
    </w:p>
    <w:p w:rsidR="00F50CD2" w:rsidRPr="00054573" w:rsidRDefault="00F50CD2" w:rsidP="00F50CD2">
      <w:pPr>
        <w:rPr>
          <w:rFonts w:ascii="Arial" w:hAnsi="Arial" w:cs="Arial"/>
          <w:b/>
        </w:rPr>
      </w:pPr>
      <w:r w:rsidRPr="007E6C8E">
        <w:rPr>
          <w:rFonts w:ascii="Arial" w:hAnsi="Arial" w:cs="Arial"/>
          <w:b/>
        </w:rPr>
        <w:lastRenderedPageBreak/>
        <w:t>Vous ne serez pas sujet à un plafonnement de revenu.</w:t>
      </w:r>
    </w:p>
    <w:bookmarkEnd w:id="39"/>
    <w:p w:rsidR="00F50CD2" w:rsidRDefault="00F50CD2">
      <w:pPr>
        <w:rPr>
          <w:rFonts w:ascii="Arial" w:hAnsi="Arial" w:cs="Arial"/>
        </w:rPr>
      </w:pPr>
    </w:p>
    <w:p w:rsidR="00F50CD2" w:rsidRPr="00DC3711" w:rsidRDefault="00F50CD2" w:rsidP="00F50CD2">
      <w:pPr>
        <w:pStyle w:val="Paragraphedeliste"/>
        <w:spacing w:after="120"/>
        <w:ind w:left="0"/>
        <w:contextualSpacing w:val="0"/>
        <w:rPr>
          <w:rFonts w:ascii="Arial" w:hAnsi="Arial" w:cs="Arial"/>
          <w:b/>
          <w:color w:val="18A096"/>
          <w:sz w:val="22"/>
          <w:szCs w:val="22"/>
        </w:rPr>
      </w:pPr>
      <w:bookmarkStart w:id="40" w:name="CERPlafonnéSalarié"/>
      <w:r w:rsidRPr="00DC3711">
        <w:rPr>
          <w:rFonts w:ascii="Arial" w:hAnsi="Arial" w:cs="Arial"/>
          <w:b/>
          <w:color w:val="18A096"/>
          <w:sz w:val="22"/>
          <w:szCs w:val="22"/>
        </w:rPr>
        <w:t xml:space="preserve">Le cumul emploi retraite </w:t>
      </w:r>
    </w:p>
    <w:p w:rsidR="00F50CD2" w:rsidRPr="00DC3711" w:rsidRDefault="00F50CD2" w:rsidP="00F50CD2">
      <w:pPr>
        <w:rPr>
          <w:rFonts w:ascii="Arial" w:hAnsi="Arial" w:cs="Arial"/>
        </w:rPr>
      </w:pPr>
      <w:r w:rsidRPr="00DC3711">
        <w:rPr>
          <w:rFonts w:ascii="Arial" w:hAnsi="Arial" w:cs="Arial"/>
        </w:rPr>
        <w:t>Ce dispositif vous permet de cumuler intégralement votre retraite de salarié avec de nouveaux revenus professionnels, quel que soit le point de départ de votre retraite.</w:t>
      </w:r>
    </w:p>
    <w:p w:rsidR="00F50CD2" w:rsidRPr="007E6C8E" w:rsidRDefault="00F50CD2" w:rsidP="00F50CD2">
      <w:pPr>
        <w:rPr>
          <w:rFonts w:ascii="Arial" w:hAnsi="Arial" w:cs="Arial"/>
        </w:rPr>
      </w:pPr>
      <w:r w:rsidRPr="00DC3711">
        <w:rPr>
          <w:rFonts w:ascii="Arial" w:hAnsi="Arial" w:cs="Arial"/>
        </w:rPr>
        <w:t xml:space="preserve">Depuis le 1er janvier 2015, le cumul emploi-retraite est possible, mais la nouvelle activité n'ouvre pas de nouveaux droits à la retraite, quel que soit le régime d'affiliation et quel que soit l'âge auquel vous avez bénéficié de vos retraites. </w:t>
      </w:r>
    </w:p>
    <w:p w:rsidR="00F50CD2" w:rsidRDefault="00F50CD2" w:rsidP="007E6C8E">
      <w:pPr>
        <w:spacing w:after="60"/>
        <w:rPr>
          <w:rFonts w:ascii="Arial" w:hAnsi="Arial" w:cs="Arial"/>
        </w:rPr>
      </w:pPr>
      <w:r w:rsidRPr="00DC3711">
        <w:rPr>
          <w:rFonts w:ascii="Arial" w:hAnsi="Arial" w:cs="Arial"/>
        </w:rPr>
        <w:t xml:space="preserve">Pour cumuler votre retraite avec une activité professionnelle, vous devez avoir </w:t>
      </w:r>
      <w:r>
        <w:rPr>
          <w:rFonts w:ascii="Arial" w:hAnsi="Arial" w:cs="Arial"/>
        </w:rPr>
        <w:t>c</w:t>
      </w:r>
      <w:r w:rsidRPr="00DC3711">
        <w:rPr>
          <w:rFonts w:ascii="Arial" w:hAnsi="Arial" w:cs="Arial"/>
        </w:rPr>
        <w:t xml:space="preserve">essé </w:t>
      </w:r>
      <w:r>
        <w:rPr>
          <w:rFonts w:ascii="Arial" w:hAnsi="Arial" w:cs="Arial"/>
        </w:rPr>
        <w:t>votre activité</w:t>
      </w:r>
      <w:r w:rsidRPr="00DC3711">
        <w:rPr>
          <w:rFonts w:ascii="Arial" w:hAnsi="Arial" w:cs="Arial"/>
        </w:rPr>
        <w:t xml:space="preserve"> profession</w:t>
      </w:r>
      <w:r>
        <w:rPr>
          <w:rFonts w:ascii="Arial" w:hAnsi="Arial" w:cs="Arial"/>
        </w:rPr>
        <w:t>nelle</w:t>
      </w:r>
      <w:r w:rsidRPr="00DC3711">
        <w:rPr>
          <w:rFonts w:ascii="Arial" w:hAnsi="Arial" w:cs="Arial"/>
        </w:rPr>
        <w:t xml:space="preserve"> dans tous les régimes. Il faudra donc apporter la preuve d’une cessation d’activité, pour pouvoir prétendre au cumul emploi retraite</w:t>
      </w:r>
      <w:r>
        <w:rPr>
          <w:rFonts w:ascii="Arial" w:hAnsi="Arial" w:cs="Arial"/>
        </w:rPr>
        <w:t xml:space="preserve"> (démission, solde de tout compte)</w:t>
      </w:r>
      <w:r w:rsidRPr="00DC3711">
        <w:rPr>
          <w:rFonts w:ascii="Arial" w:hAnsi="Arial" w:cs="Arial"/>
        </w:rPr>
        <w:t xml:space="preserve">. </w:t>
      </w:r>
    </w:p>
    <w:p w:rsidR="007E6C8E" w:rsidRDefault="007E6C8E" w:rsidP="007E6C8E">
      <w:pPr>
        <w:spacing w:after="60"/>
        <w:rPr>
          <w:rFonts w:ascii="Arial" w:hAnsi="Arial" w:cs="Arial"/>
        </w:rPr>
      </w:pPr>
    </w:p>
    <w:p w:rsidR="00F50CD2" w:rsidRPr="008D1F91" w:rsidRDefault="00F50CD2" w:rsidP="00F50CD2">
      <w:pPr>
        <w:rPr>
          <w:rFonts w:ascii="Arial" w:hAnsi="Arial" w:cs="Arial"/>
        </w:rPr>
      </w:pPr>
      <w:r>
        <w:rPr>
          <w:rFonts w:ascii="Arial" w:hAnsi="Arial" w:cs="Arial"/>
        </w:rPr>
        <w:t xml:space="preserve">Cependant, si vous décidez de partir en cumul emploi retraite au </w:t>
      </w:r>
      <w:r w:rsidRPr="007E6C8E">
        <w:rPr>
          <w:rFonts w:ascii="Arial" w:hAnsi="Arial" w:cs="Arial"/>
          <w:highlight w:val="yellow"/>
        </w:rPr>
        <w:t>1er septembre 2023</w:t>
      </w:r>
      <w:r>
        <w:rPr>
          <w:rFonts w:ascii="Arial" w:hAnsi="Arial" w:cs="Arial"/>
        </w:rPr>
        <w:t>, on parlera de cumul emploi retraite « </w:t>
      </w:r>
      <w:r>
        <w:rPr>
          <w:rFonts w:ascii="Arial" w:hAnsi="Arial" w:cs="Arial"/>
          <w:b/>
          <w:color w:val="F8B332" w:themeColor="text2"/>
        </w:rPr>
        <w:t>plafonné</w:t>
      </w:r>
      <w:r w:rsidRPr="00EE2514">
        <w:rPr>
          <w:rFonts w:ascii="Arial" w:hAnsi="Arial" w:cs="Arial"/>
          <w:color w:val="F8B332" w:themeColor="text2"/>
        </w:rPr>
        <w:t> </w:t>
      </w:r>
      <w:r>
        <w:rPr>
          <w:rFonts w:ascii="Arial" w:hAnsi="Arial" w:cs="Arial"/>
        </w:rPr>
        <w:t>», ce qui signifie que le montant de votre revenu sera plafonné. Une fois l’âge légal de départ à la retraite atteint (62 ans), vous serez alors en cumul emploi retraite libéralisé et votre revenu ne sera plus plafonné.</w:t>
      </w:r>
      <w:r w:rsidRPr="008D1F91">
        <w:t xml:space="preserve"> </w:t>
      </w:r>
      <w:r w:rsidRPr="008D1F91">
        <w:rPr>
          <w:rFonts w:ascii="Arial" w:hAnsi="Arial" w:cs="Arial"/>
        </w:rPr>
        <w:t>Vous trouverez ci-dessous le calcul du plafond :</w:t>
      </w:r>
    </w:p>
    <w:p w:rsidR="00F50CD2" w:rsidRPr="008D1F91" w:rsidRDefault="00F50CD2" w:rsidP="00F50CD2">
      <w:pPr>
        <w:rPr>
          <w:rFonts w:ascii="Arial" w:hAnsi="Arial" w:cs="Arial"/>
        </w:rPr>
      </w:pPr>
      <w:bookmarkStart w:id="41" w:name="_GoBack"/>
      <w:bookmarkEnd w:id="41"/>
    </w:p>
    <w:p w:rsidR="00F50CD2" w:rsidRPr="008D1F91" w:rsidRDefault="00F50CD2" w:rsidP="00F50CD2">
      <w:pPr>
        <w:rPr>
          <w:rFonts w:ascii="Arial" w:hAnsi="Arial" w:cs="Arial"/>
        </w:rPr>
      </w:pPr>
      <w:r w:rsidRPr="008D1F91">
        <w:rPr>
          <w:rFonts w:ascii="Arial" w:hAnsi="Arial" w:cs="Arial"/>
        </w:rPr>
        <w:t>Le plafond de r</w:t>
      </w:r>
      <w:r>
        <w:rPr>
          <w:rFonts w:ascii="Arial" w:hAnsi="Arial" w:cs="Arial"/>
        </w:rPr>
        <w:t xml:space="preserve">evenus bruts à ne pas dépasser, </w:t>
      </w:r>
      <w:r w:rsidRPr="008D1F91">
        <w:rPr>
          <w:rFonts w:ascii="Arial" w:hAnsi="Arial" w:cs="Arial"/>
        </w:rPr>
        <w:t xml:space="preserve">qui prend en compte vos revenus professionnels + vos pensions de retraite, </w:t>
      </w:r>
      <w:proofErr w:type="gramStart"/>
      <w:r w:rsidRPr="008D1F91">
        <w:rPr>
          <w:rFonts w:ascii="Arial" w:hAnsi="Arial" w:cs="Arial"/>
        </w:rPr>
        <w:t>est</w:t>
      </w:r>
      <w:proofErr w:type="gramEnd"/>
      <w:r w:rsidRPr="008D1F91">
        <w:rPr>
          <w:rFonts w:ascii="Arial" w:hAnsi="Arial" w:cs="Arial"/>
        </w:rPr>
        <w:t xml:space="preserve"> le plus </w:t>
      </w:r>
      <w:r>
        <w:rPr>
          <w:rFonts w:ascii="Arial" w:hAnsi="Arial" w:cs="Arial"/>
        </w:rPr>
        <w:t>élevé des 2 montants suivants :</w:t>
      </w:r>
    </w:p>
    <w:p w:rsidR="00F50CD2" w:rsidRPr="008D1F91" w:rsidRDefault="00F50CD2" w:rsidP="00F50CD2">
      <w:pPr>
        <w:pStyle w:val="Paragraphedeliste"/>
        <w:numPr>
          <w:ilvl w:val="0"/>
          <w:numId w:val="14"/>
        </w:numPr>
        <w:rPr>
          <w:rFonts w:ascii="Arial" w:hAnsi="Arial" w:cs="Arial"/>
          <w:sz w:val="22"/>
          <w:szCs w:val="22"/>
        </w:rPr>
      </w:pPr>
      <w:r w:rsidRPr="008D1F91">
        <w:rPr>
          <w:rFonts w:ascii="Arial" w:hAnsi="Arial" w:cs="Arial"/>
          <w:sz w:val="22"/>
          <w:szCs w:val="22"/>
        </w:rPr>
        <w:t>Soit 160% du Smic (2</w:t>
      </w:r>
      <w:r>
        <w:rPr>
          <w:rFonts w:ascii="Arial" w:hAnsi="Arial" w:cs="Arial"/>
          <w:sz w:val="22"/>
          <w:szCs w:val="22"/>
        </w:rPr>
        <w:t xml:space="preserve"> 487,34</w:t>
      </w:r>
      <w:r w:rsidRPr="008D1F91">
        <w:rPr>
          <w:rFonts w:ascii="Arial" w:hAnsi="Arial" w:cs="Arial"/>
          <w:sz w:val="22"/>
          <w:szCs w:val="22"/>
        </w:rPr>
        <w:t xml:space="preserve"> € par mois en 2017),</w:t>
      </w:r>
    </w:p>
    <w:p w:rsidR="00F50CD2" w:rsidRPr="00A42146" w:rsidRDefault="00F50CD2" w:rsidP="00115279">
      <w:pPr>
        <w:pStyle w:val="Paragraphedeliste"/>
        <w:numPr>
          <w:ilvl w:val="0"/>
          <w:numId w:val="14"/>
        </w:numPr>
        <w:rPr>
          <w:rFonts w:ascii="Arial" w:hAnsi="Arial" w:cs="Arial"/>
        </w:rPr>
      </w:pPr>
      <w:r w:rsidRPr="00A42146">
        <w:rPr>
          <w:rFonts w:ascii="Arial" w:hAnsi="Arial" w:cs="Arial"/>
          <w:sz w:val="22"/>
          <w:szCs w:val="22"/>
        </w:rPr>
        <w:t xml:space="preserve">Soit le dernier salaire d'activité perçu avant la liquidation des pensions. </w:t>
      </w:r>
      <w:bookmarkEnd w:id="40"/>
    </w:p>
    <w:p w:rsidR="00A42146" w:rsidRDefault="00A8463F" w:rsidP="00A42146">
      <w:pPr>
        <w:rPr>
          <w:rFonts w:ascii="Arial" w:hAnsi="Arial" w:cs="Arial"/>
        </w:rPr>
      </w:pPr>
      <w:proofErr w:type="gramStart"/>
      <w:r>
        <w:rPr>
          <w:rFonts w:ascii="Arial" w:hAnsi="Arial" w:cs="Arial"/>
        </w:rPr>
        <w:t>a</w:t>
      </w:r>
      <w:proofErr w:type="gramEnd"/>
    </w:p>
    <w:p w:rsidR="00166C2C" w:rsidRDefault="00A8463F" w:rsidP="00A42146">
      <w:pPr>
        <w:rPr>
          <w:rFonts w:ascii="Arial" w:hAnsi="Arial" w:cs="Arial"/>
        </w:rPr>
      </w:pPr>
      <w:proofErr w:type="gramStart"/>
      <w:r>
        <w:rPr>
          <w:rFonts w:ascii="Arial" w:hAnsi="Arial" w:cs="Arial"/>
        </w:rPr>
        <w:t>a</w:t>
      </w:r>
      <w:proofErr w:type="gramEnd"/>
    </w:p>
    <w:p w:rsidR="003F0F5C" w:rsidRDefault="00FF7042" w:rsidP="003F0F5C">
      <w:pPr>
        <w:rPr>
          <w:rFonts w:ascii="Arial" w:hAnsi="Arial" w:cs="Arial"/>
        </w:rPr>
      </w:pPr>
      <w:bookmarkStart w:id="42" w:name="Spawn_hypothèse"/>
      <w:bookmarkStart w:id="43" w:name="signet4"/>
      <w:proofErr w:type="gramStart"/>
      <w:r>
        <w:rPr>
          <w:rFonts w:ascii="Arial" w:hAnsi="Arial" w:cs="Arial"/>
        </w:rPr>
        <w:t>cible</w:t>
      </w:r>
      <w:bookmarkEnd w:id="42"/>
      <w:bookmarkEnd w:id="43"/>
      <w:proofErr w:type="gramEnd"/>
    </w:p>
    <w:p w:rsidR="003F0F5C" w:rsidRDefault="00A8463F" w:rsidP="003F0F5C">
      <w:pPr>
        <w:rPr>
          <w:rFonts w:ascii="Arial" w:hAnsi="Arial" w:cs="Arial"/>
        </w:rPr>
      </w:pPr>
      <w:proofErr w:type="gramStart"/>
      <w:r>
        <w:rPr>
          <w:rFonts w:ascii="Arial" w:hAnsi="Arial" w:cs="Arial"/>
        </w:rPr>
        <w:t>a</w:t>
      </w:r>
      <w:proofErr w:type="gramEnd"/>
    </w:p>
    <w:p w:rsidR="003F0F5C" w:rsidRDefault="00A8463F" w:rsidP="003F0F5C">
      <w:pPr>
        <w:rPr>
          <w:rFonts w:ascii="Arial" w:hAnsi="Arial" w:cs="Arial"/>
        </w:rPr>
      </w:pPr>
      <w:proofErr w:type="gramStart"/>
      <w:r>
        <w:rPr>
          <w:rFonts w:ascii="Arial" w:hAnsi="Arial" w:cs="Arial"/>
        </w:rPr>
        <w:t>a</w:t>
      </w:r>
      <w:proofErr w:type="gramEnd"/>
    </w:p>
    <w:p w:rsidR="00BD4EC8" w:rsidRDefault="003F0F5C" w:rsidP="00A42146">
      <w:pPr>
        <w:rPr>
          <w:rFonts w:ascii="Arial" w:hAnsi="Arial" w:cs="Arial"/>
        </w:rPr>
      </w:pPr>
      <w:r>
        <w:rPr>
          <w:rFonts w:ascii="Arial" w:hAnsi="Arial" w:cs="Arial"/>
        </w:rPr>
        <w:t xml:space="preserve">Ces montants tiennent compte de la législation en vigueur au jour de l’étude. </w:t>
      </w:r>
      <w:r>
        <w:rPr>
          <w:rFonts w:ascii="Arial" w:hAnsi="Arial" w:cs="Arial"/>
        </w:rPr>
        <w:br/>
        <w:t>Je reste à votre disposition pour échanger sur mes conclusions</w:t>
      </w:r>
    </w:p>
    <w:p w:rsidR="000B5F1D" w:rsidRDefault="000B5F1D" w:rsidP="000B5F1D">
      <w:pPr>
        <w:spacing w:after="0" w:line="240" w:lineRule="auto"/>
        <w:rPr>
          <w:rFonts w:ascii="Arial" w:hAnsi="Arial" w:cs="Arial"/>
          <w:b/>
        </w:rPr>
      </w:pPr>
      <w:bookmarkStart w:id="44" w:name="PrénomNomIntervenant2"/>
      <w:r>
        <w:rPr>
          <w:rFonts w:ascii="Arial" w:hAnsi="Arial" w:cs="Arial"/>
          <w:b/>
        </w:rPr>
        <w:t xml:space="preserve">Jennifer </w:t>
      </w:r>
      <w:proofErr w:type="spellStart"/>
      <w:r>
        <w:rPr>
          <w:rFonts w:ascii="Arial" w:hAnsi="Arial" w:cs="Arial"/>
          <w:b/>
        </w:rPr>
        <w:t>Leperchey</w:t>
      </w:r>
      <w:bookmarkEnd w:id="44"/>
      <w:proofErr w:type="spellEnd"/>
    </w:p>
    <w:p w:rsidR="00F97F4A" w:rsidRDefault="000B5F1D" w:rsidP="000B5F1D">
      <w:pPr>
        <w:spacing w:after="0" w:line="240" w:lineRule="auto"/>
        <w:rPr>
          <w:rFonts w:ascii="Arial" w:hAnsi="Arial" w:cs="Arial"/>
        </w:rPr>
      </w:pPr>
      <w:bookmarkStart w:id="45" w:name="FonctionIntervenant"/>
      <w:r>
        <w:rPr>
          <w:rFonts w:ascii="Arial" w:hAnsi="Arial" w:cs="Arial"/>
        </w:rPr>
        <w:t>Conseillère en Gestion de Patrimoine</w:t>
      </w:r>
      <w:bookmarkEnd w:id="45"/>
    </w:p>
    <w:bookmarkStart w:id="46" w:name="MailIntervenant2"/>
    <w:p w:rsidR="000B5F1D" w:rsidRDefault="000B5F1D" w:rsidP="000B5F1D">
      <w:pPr>
        <w:spacing w:after="0" w:line="240" w:lineRule="auto"/>
        <w:rPr>
          <w:rFonts w:ascii="Arial" w:hAnsi="Arial" w:cs="Arial"/>
        </w:rPr>
      </w:pPr>
      <w:r>
        <w:fldChar w:fldCharType="begin"/>
      </w:r>
      <w:r>
        <w:instrText xml:space="preserve"> HYPERLINK "mailto:jleperchey@sn.cerfrance.fr" </w:instrText>
      </w:r>
      <w:r>
        <w:fldChar w:fldCharType="separate"/>
      </w:r>
      <w:r>
        <w:rPr>
          <w:rStyle w:val="Lienhypertexte"/>
          <w:rFonts w:ascii="Arial" w:hAnsi="Arial" w:cs="Arial"/>
        </w:rPr>
        <w:t>jleperchey@sn.cerfrance.fr</w:t>
      </w:r>
      <w:r>
        <w:fldChar w:fldCharType="end"/>
      </w:r>
      <w:bookmarkEnd w:id="46"/>
      <w:r>
        <w:rPr>
          <w:rFonts w:ascii="Arial" w:hAnsi="Arial" w:cs="Arial"/>
        </w:rPr>
        <w:t xml:space="preserve"> </w:t>
      </w:r>
    </w:p>
    <w:p w:rsidR="007A5030" w:rsidRPr="00A42146" w:rsidRDefault="007A5030" w:rsidP="00A42146">
      <w:pPr>
        <w:spacing w:after="0"/>
        <w:rPr>
          <w:rFonts w:ascii="Arial" w:hAnsi="Arial" w:cs="Arial"/>
        </w:rPr>
      </w:pPr>
    </w:p>
    <w:sectPr w:rsidR="007A5030" w:rsidRPr="00A421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A57CE"/>
    <w:multiLevelType w:val="hybridMultilevel"/>
    <w:tmpl w:val="61741ADA"/>
    <w:lvl w:ilvl="0" w:tplc="7C18163A">
      <w:start w:val="1"/>
      <w:numFmt w:val="bullet"/>
      <w:lvlText w:val=""/>
      <w:lvlJc w:val="left"/>
      <w:pPr>
        <w:ind w:left="720" w:hanging="360"/>
      </w:pPr>
      <w:rPr>
        <w:rFonts w:ascii="Symbol" w:hAnsi="Symbol" w:hint="default"/>
        <w:color w:val="808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461755F"/>
    <w:multiLevelType w:val="hybridMultilevel"/>
    <w:tmpl w:val="F7C4BCE2"/>
    <w:lvl w:ilvl="0" w:tplc="768E88A8">
      <w:start w:val="215"/>
      <w:numFmt w:val="bullet"/>
      <w:lvlText w:val=""/>
      <w:lvlJc w:val="left"/>
      <w:pPr>
        <w:ind w:left="720" w:hanging="360"/>
      </w:pPr>
      <w:rPr>
        <w:rFonts w:ascii="Wingdings" w:hAnsi="Wingdings" w:hint="default"/>
        <w:color w:val="F8B3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F731A2"/>
    <w:multiLevelType w:val="hybridMultilevel"/>
    <w:tmpl w:val="B44A172E"/>
    <w:lvl w:ilvl="0" w:tplc="768E88A8">
      <w:start w:val="215"/>
      <w:numFmt w:val="bullet"/>
      <w:lvlText w:val=""/>
      <w:lvlJc w:val="left"/>
      <w:pPr>
        <w:ind w:left="1080" w:hanging="360"/>
      </w:pPr>
      <w:rPr>
        <w:rFonts w:ascii="Wingdings" w:hAnsi="Wingdings" w:hint="default"/>
        <w:color w:val="F8B332"/>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252360A4"/>
    <w:multiLevelType w:val="hybridMultilevel"/>
    <w:tmpl w:val="B28E95EA"/>
    <w:lvl w:ilvl="0" w:tplc="768E88A8">
      <w:start w:val="215"/>
      <w:numFmt w:val="bullet"/>
      <w:lvlText w:val=""/>
      <w:lvlJc w:val="left"/>
      <w:pPr>
        <w:ind w:left="720" w:hanging="360"/>
      </w:pPr>
      <w:rPr>
        <w:rFonts w:ascii="Wingdings" w:hAnsi="Wingdings" w:hint="default"/>
        <w:color w:val="F8B3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6547FD"/>
    <w:multiLevelType w:val="hybridMultilevel"/>
    <w:tmpl w:val="45C2B3F4"/>
    <w:lvl w:ilvl="0" w:tplc="949CADA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E3B5BA6"/>
    <w:multiLevelType w:val="hybridMultilevel"/>
    <w:tmpl w:val="7B5C0B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31025E3"/>
    <w:multiLevelType w:val="hybridMultilevel"/>
    <w:tmpl w:val="7AC6619A"/>
    <w:lvl w:ilvl="0" w:tplc="768E88A8">
      <w:start w:val="215"/>
      <w:numFmt w:val="bullet"/>
      <w:lvlText w:val=""/>
      <w:lvlJc w:val="left"/>
      <w:pPr>
        <w:ind w:left="720" w:hanging="360"/>
      </w:pPr>
      <w:rPr>
        <w:rFonts w:ascii="Wingdings" w:hAnsi="Wingdings" w:hint="default"/>
        <w:color w:val="F8B3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7878C0"/>
    <w:multiLevelType w:val="hybridMultilevel"/>
    <w:tmpl w:val="598A9664"/>
    <w:lvl w:ilvl="0" w:tplc="768E88A8">
      <w:start w:val="215"/>
      <w:numFmt w:val="bullet"/>
      <w:lvlText w:val=""/>
      <w:lvlJc w:val="left"/>
      <w:pPr>
        <w:ind w:left="720" w:hanging="360"/>
      </w:pPr>
      <w:rPr>
        <w:rFonts w:ascii="Wingdings" w:hAnsi="Wingdings" w:hint="default"/>
        <w:color w:val="F8B3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59E3513"/>
    <w:multiLevelType w:val="hybridMultilevel"/>
    <w:tmpl w:val="D344606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BCB1CFB"/>
    <w:multiLevelType w:val="hybridMultilevel"/>
    <w:tmpl w:val="BBE4C2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0485487"/>
    <w:multiLevelType w:val="hybridMultilevel"/>
    <w:tmpl w:val="10F4CBF6"/>
    <w:lvl w:ilvl="0" w:tplc="768E88A8">
      <w:start w:val="215"/>
      <w:numFmt w:val="bullet"/>
      <w:lvlText w:val=""/>
      <w:lvlJc w:val="left"/>
      <w:pPr>
        <w:ind w:left="1080" w:hanging="360"/>
      </w:pPr>
      <w:rPr>
        <w:rFonts w:ascii="Wingdings" w:hAnsi="Wingdings" w:hint="default"/>
        <w:color w:val="F8B332"/>
      </w:rPr>
    </w:lvl>
    <w:lvl w:ilvl="1" w:tplc="CB6C89B2">
      <w:numFmt w:val="bullet"/>
      <w:lvlText w:val="-"/>
      <w:lvlJc w:val="left"/>
      <w:pPr>
        <w:ind w:left="1800" w:hanging="360"/>
      </w:pPr>
      <w:rPr>
        <w:rFonts w:ascii="Arial" w:eastAsia="Times New Roman" w:hAnsi="Arial" w:cs="Arial" w:hint="default"/>
      </w:rPr>
    </w:lvl>
    <w:lvl w:ilvl="2" w:tplc="040C0005">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5087051E"/>
    <w:multiLevelType w:val="hybridMultilevel"/>
    <w:tmpl w:val="1A4423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35B757A"/>
    <w:multiLevelType w:val="hybridMultilevel"/>
    <w:tmpl w:val="36CECA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47A5F62"/>
    <w:multiLevelType w:val="hybridMultilevel"/>
    <w:tmpl w:val="1B2EFC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A9243CD"/>
    <w:multiLevelType w:val="hybridMultilevel"/>
    <w:tmpl w:val="895643EC"/>
    <w:lvl w:ilvl="0" w:tplc="5DB443D2">
      <w:start w:val="1"/>
      <w:numFmt w:val="bullet"/>
      <w:lvlText w:val=""/>
      <w:lvlJc w:val="left"/>
      <w:pPr>
        <w:ind w:left="644" w:hanging="360"/>
      </w:pPr>
      <w:rPr>
        <w:rFonts w:ascii="Symbol" w:hAnsi="Symbol" w:hint="default"/>
        <w:color w:val="F8B3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D255739"/>
    <w:multiLevelType w:val="hybridMultilevel"/>
    <w:tmpl w:val="3B0EEC4C"/>
    <w:lvl w:ilvl="0" w:tplc="CEA2C8E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8"/>
  </w:num>
  <w:num w:numId="5">
    <w:abstractNumId w:val="0"/>
  </w:num>
  <w:num w:numId="6">
    <w:abstractNumId w:val="11"/>
  </w:num>
  <w:num w:numId="7">
    <w:abstractNumId w:val="3"/>
  </w:num>
  <w:num w:numId="8">
    <w:abstractNumId w:val="12"/>
  </w:num>
  <w:num w:numId="9">
    <w:abstractNumId w:val="13"/>
  </w:num>
  <w:num w:numId="10">
    <w:abstractNumId w:val="2"/>
  </w:num>
  <w:num w:numId="11">
    <w:abstractNumId w:val="10"/>
  </w:num>
  <w:num w:numId="12">
    <w:abstractNumId w:val="9"/>
  </w:num>
  <w:num w:numId="13">
    <w:abstractNumId w:val="14"/>
  </w:num>
  <w:num w:numId="14">
    <w:abstractNumId w:val="4"/>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4A4"/>
    <w:rsid w:val="00027A7C"/>
    <w:rsid w:val="000430DC"/>
    <w:rsid w:val="00061FEE"/>
    <w:rsid w:val="0007588A"/>
    <w:rsid w:val="000B5F1D"/>
    <w:rsid w:val="000B7327"/>
    <w:rsid w:val="000E6A2E"/>
    <w:rsid w:val="0012527D"/>
    <w:rsid w:val="00153BD5"/>
    <w:rsid w:val="00166C2C"/>
    <w:rsid w:val="001B5BB8"/>
    <w:rsid w:val="002E459C"/>
    <w:rsid w:val="00333D23"/>
    <w:rsid w:val="00386E66"/>
    <w:rsid w:val="003F0F5C"/>
    <w:rsid w:val="004D6341"/>
    <w:rsid w:val="005278CF"/>
    <w:rsid w:val="00561498"/>
    <w:rsid w:val="00676759"/>
    <w:rsid w:val="006C6D86"/>
    <w:rsid w:val="00725E73"/>
    <w:rsid w:val="00786435"/>
    <w:rsid w:val="007A5030"/>
    <w:rsid w:val="007E6C8E"/>
    <w:rsid w:val="007F04A4"/>
    <w:rsid w:val="00815D87"/>
    <w:rsid w:val="00827382"/>
    <w:rsid w:val="008F0D0C"/>
    <w:rsid w:val="00921293"/>
    <w:rsid w:val="00A42146"/>
    <w:rsid w:val="00A8463F"/>
    <w:rsid w:val="00A956AD"/>
    <w:rsid w:val="00AD5F88"/>
    <w:rsid w:val="00B01774"/>
    <w:rsid w:val="00B01E7D"/>
    <w:rsid w:val="00B77DD7"/>
    <w:rsid w:val="00B9254B"/>
    <w:rsid w:val="00BD4EC8"/>
    <w:rsid w:val="00C87EED"/>
    <w:rsid w:val="00CF7F31"/>
    <w:rsid w:val="00D45E87"/>
    <w:rsid w:val="00DD7482"/>
    <w:rsid w:val="00E660AC"/>
    <w:rsid w:val="00E93834"/>
    <w:rsid w:val="00E939B5"/>
    <w:rsid w:val="00F148EB"/>
    <w:rsid w:val="00F30246"/>
    <w:rsid w:val="00F50CD2"/>
    <w:rsid w:val="00F76B1B"/>
    <w:rsid w:val="00F82C0D"/>
    <w:rsid w:val="00F97F4A"/>
    <w:rsid w:val="00FF704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B84C51-93E7-4A4B-B1A0-D6092548D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7F04A4"/>
    <w:rPr>
      <w:color w:val="0000FF"/>
      <w:u w:val="single"/>
    </w:rPr>
  </w:style>
  <w:style w:type="paragraph" w:styleId="Paragraphedeliste">
    <w:name w:val="List Paragraph"/>
    <w:basedOn w:val="Normal"/>
    <w:uiPriority w:val="34"/>
    <w:qFormat/>
    <w:rsid w:val="007F04A4"/>
    <w:pPr>
      <w:spacing w:after="0" w:line="240" w:lineRule="auto"/>
      <w:ind w:left="720"/>
      <w:contextualSpacing/>
      <w:jc w:val="both"/>
    </w:pPr>
    <w:rPr>
      <w:rFonts w:ascii="Century Gothic" w:eastAsia="Times New Roman" w:hAnsi="Century Gothic" w:cs="Times New Roman"/>
      <w:sz w:val="20"/>
      <w:szCs w:val="20"/>
      <w:lang w:eastAsia="fr-FR"/>
    </w:rPr>
  </w:style>
  <w:style w:type="character" w:styleId="Textedelespacerserv">
    <w:name w:val="Placeholder Text"/>
    <w:basedOn w:val="Policepardfaut"/>
    <w:uiPriority w:val="99"/>
    <w:semiHidden/>
    <w:rsid w:val="000430D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291176">
      <w:bodyDiv w:val="1"/>
      <w:marLeft w:val="0"/>
      <w:marRight w:val="0"/>
      <w:marTop w:val="0"/>
      <w:marBottom w:val="0"/>
      <w:divBdr>
        <w:top w:val="none" w:sz="0" w:space="0" w:color="auto"/>
        <w:left w:val="none" w:sz="0" w:space="0" w:color="auto"/>
        <w:bottom w:val="none" w:sz="0" w:space="0" w:color="auto"/>
        <w:right w:val="none" w:sz="0" w:space="0" w:color="auto"/>
      </w:divBdr>
    </w:div>
    <w:div w:id="665863627">
      <w:bodyDiv w:val="1"/>
      <w:marLeft w:val="0"/>
      <w:marRight w:val="0"/>
      <w:marTop w:val="0"/>
      <w:marBottom w:val="0"/>
      <w:divBdr>
        <w:top w:val="none" w:sz="0" w:space="0" w:color="auto"/>
        <w:left w:val="none" w:sz="0" w:space="0" w:color="auto"/>
        <w:bottom w:val="none" w:sz="0" w:space="0" w:color="auto"/>
        <w:right w:val="none" w:sz="0" w:space="0" w:color="auto"/>
      </w:divBdr>
    </w:div>
    <w:div w:id="187310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CERFRANCE">
      <a:dk1>
        <a:sysClr val="windowText" lastClr="000000"/>
      </a:dk1>
      <a:lt1>
        <a:sysClr val="window" lastClr="FFFFFF"/>
      </a:lt1>
      <a:dk2>
        <a:srgbClr val="F8B332"/>
      </a:dk2>
      <a:lt2>
        <a:srgbClr val="4B4B4D"/>
      </a:lt2>
      <a:accent1>
        <a:srgbClr val="E7511E"/>
      </a:accent1>
      <a:accent2>
        <a:srgbClr val="18A096"/>
      </a:accent2>
      <a:accent3>
        <a:srgbClr val="F8B332"/>
      </a:accent3>
      <a:accent4>
        <a:srgbClr val="4B4B4D"/>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12164-23EC-4970-B9FB-A4FEA0190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10</Pages>
  <Words>2309</Words>
  <Characters>12701</Characters>
  <Application>Microsoft Office Word</Application>
  <DocSecurity>0</DocSecurity>
  <Lines>105</Lines>
  <Paragraphs>29</Paragraphs>
  <ScaleCrop>false</ScaleCrop>
  <HeadingPairs>
    <vt:vector size="2" baseType="variant">
      <vt:variant>
        <vt:lpstr>Titre</vt:lpstr>
      </vt:variant>
      <vt:variant>
        <vt:i4>1</vt:i4>
      </vt:variant>
    </vt:vector>
  </HeadingPairs>
  <TitlesOfParts>
    <vt:vector size="1" baseType="lpstr">
      <vt:lpstr/>
    </vt:vector>
  </TitlesOfParts>
  <Company>CERFRANCE</Company>
  <LinksUpToDate>false</LinksUpToDate>
  <CharactersWithSpaces>14981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PONTY</dc:creator>
  <cp:keywords/>
  <dc:description/>
  <cp:lastModifiedBy>Lucas PONTY</cp:lastModifiedBy>
  <cp:revision>33</cp:revision>
  <dcterms:created xsi:type="dcterms:W3CDTF">2021-05-18T14:00:00Z</dcterms:created>
  <dcterms:modified xsi:type="dcterms:W3CDTF">2021-08-24T14:42:00Z</dcterms:modified>
</cp:coreProperties>
</file>