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55D" w:rsidRPr="006A555D" w:rsidRDefault="006A555D" w:rsidP="006A555D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>Tout projet éducatif suppose des choix, des options découlant d'une certaine conception du monde et des rapporta sociaux et, par conséquent, d'un projet </w:t>
      </w:r>
      <w:r w:rsidRPr="006A555D">
        <w:rPr>
          <w:rFonts w:ascii="Verdana" w:eastAsia="Times New Roman" w:hAnsi="Verdana" w:cs="Times New Roman"/>
          <w:color w:val="222222"/>
          <w:spacing w:val="-2"/>
          <w:sz w:val="24"/>
          <w:szCs w:val="24"/>
          <w:lang w:eastAsia="fr-FR"/>
        </w:rPr>
        <w:t>de </w:t>
      </w:r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>société.</w:t>
      </w:r>
    </w:p>
    <w:p w:rsidR="006A555D" w:rsidRPr="006A555D" w:rsidRDefault="006A555D" w:rsidP="006A555D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 xml:space="preserve">Aider à la naissance d'hommes cultivés et lucides qui </w:t>
      </w:r>
      <w:proofErr w:type="spellStart"/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>oeuvreront</w:t>
      </w:r>
      <w:proofErr w:type="spellEnd"/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 xml:space="preserve"> pour une société dont la liberté, la justice, la fraternité et le travail</w:t>
      </w:r>
      <w:proofErr w:type="gramStart"/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 xml:space="preserve"> «</w:t>
      </w:r>
      <w:proofErr w:type="spellStart"/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>non</w:t>
      </w:r>
      <w:proofErr w:type="gramEnd"/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>-aliéné</w:t>
      </w:r>
      <w:proofErr w:type="spellEnd"/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 xml:space="preserve"> " seront les fondements: tel est le but que Freinet, dès l'origine de son action, </w:t>
      </w:r>
      <w:r w:rsidRPr="006A555D">
        <w:rPr>
          <w:rFonts w:ascii="Verdana" w:eastAsia="Times New Roman" w:hAnsi="Verdana" w:cs="Times New Roman"/>
          <w:color w:val="222222"/>
          <w:spacing w:val="6"/>
          <w:sz w:val="24"/>
          <w:szCs w:val="24"/>
          <w:lang w:eastAsia="fr-FR"/>
        </w:rPr>
        <w:t xml:space="preserve">offre </w:t>
      </w:r>
      <w:proofErr w:type="spellStart"/>
      <w:r w:rsidRPr="006A555D">
        <w:rPr>
          <w:rFonts w:ascii="Verdana" w:eastAsia="Times New Roman" w:hAnsi="Verdana" w:cs="Times New Roman"/>
          <w:color w:val="222222"/>
          <w:spacing w:val="6"/>
          <w:sz w:val="24"/>
          <w:szCs w:val="24"/>
          <w:lang w:eastAsia="fr-FR"/>
        </w:rPr>
        <w:t>aux</w:t>
      </w:r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>éducateurs</w:t>
      </w:r>
      <w:proofErr w:type="spellEnd"/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 xml:space="preserve"> populaires s’engageant à ses côtés.</w:t>
      </w:r>
    </w:p>
    <w:p w:rsidR="006A555D" w:rsidRPr="006A555D" w:rsidRDefault="006A555D" w:rsidP="006A555D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>Pour cela, Freinet, opposé à tout endoctrinement, veillera à ce que l'accession aux savoirs et à la culture ne se réduise pas, pour le plus grand nombre d'enfants, aux</w:t>
      </w:r>
      <w:proofErr w:type="gramStart"/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 xml:space="preserve"> «miettes</w:t>
      </w:r>
      <w:proofErr w:type="gramEnd"/>
      <w:r w:rsidRPr="006A555D">
        <w:rPr>
          <w:rFonts w:ascii="Verdana" w:eastAsia="Times New Roman" w:hAnsi="Verdana" w:cs="Times New Roman"/>
          <w:color w:val="222222"/>
          <w:sz w:val="24"/>
          <w:szCs w:val="24"/>
          <w:lang w:eastAsia="fr-FR"/>
        </w:rPr>
        <w:t xml:space="preserve"> de Lazare», aux banquets des </w:t>
      </w:r>
      <w:r w:rsidRPr="006A555D">
        <w:rPr>
          <w:rFonts w:ascii="Verdana" w:eastAsia="Times New Roman" w:hAnsi="Verdana" w:cs="Times New Roman"/>
          <w:color w:val="222222"/>
          <w:spacing w:val="-2"/>
          <w:sz w:val="24"/>
          <w:szCs w:val="24"/>
          <w:lang w:eastAsia="fr-FR"/>
        </w:rPr>
        <w:t>riches.</w:t>
      </w:r>
    </w:p>
    <w:p w:rsidR="006A555D" w:rsidRPr="006A555D" w:rsidRDefault="006A555D" w:rsidP="006A555D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r w:rsidRPr="006A555D"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  <w:t> </w:t>
      </w:r>
    </w:p>
    <w:p w:rsidR="006A555D" w:rsidRPr="006A555D" w:rsidRDefault="006A555D" w:rsidP="006A555D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Nous voulons que ces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6"/>
          <w:sz w:val="24"/>
          <w:szCs w:val="24"/>
          <w:lang w:eastAsia="fr-FR"/>
        </w:rPr>
        <w:t>enfants </w:t>
      </w: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soient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très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-2"/>
          <w:sz w:val="24"/>
          <w:szCs w:val="24"/>
          <w:lang w:eastAsia="fr-FR"/>
        </w:rPr>
        <w:t>instruits,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non </w:t>
      </w: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seulement de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tous les événements de la vie contemporaine, mais aussi </w:t>
      </w: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de toutes les matières que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l'école traditionnelle peine tant à inculquer...</w:t>
      </w:r>
    </w:p>
    <w:p w:rsidR="006A555D" w:rsidRPr="006A555D" w:rsidRDefault="006A555D" w:rsidP="006A555D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Nous avons trop conscience de la nécessité, </w:t>
      </w: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pour les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générations venir, de beaucoup connaître </w:t>
      </w: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pour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-2"/>
          <w:sz w:val="24"/>
          <w:szCs w:val="24"/>
          <w:lang w:eastAsia="fr-FR"/>
        </w:rPr>
        <w:t>réaliser le m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onde nouveau qui s'offre à elles. Mais nous insistons </w:t>
      </w: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sur l'imbrication nécessaire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de l'esprit, du sens de la conquête synthétique d'une part, et des éléments techniques qui marquent les étapes de </w:t>
      </w: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cotre conquête. C'est d'ailleurs, tout 1e problème de</w:t>
      </w:r>
      <w:proofErr w:type="gramStart"/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 xml:space="preserve"> !a</w:t>
      </w:r>
      <w:proofErr w:type="gramEnd"/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connaissance dans le complexe éducatif: nous ne saurions nier la nécessité de </w:t>
      </w: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carte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connaissance, mais dans le </w:t>
      </w: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cadre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d'une création et d'une </w:t>
      </w:r>
      <w:r w:rsidRPr="006A555D">
        <w:rPr>
          <w:rFonts w:ascii="Verdana" w:eastAsia="Times New Roman" w:hAnsi="Verdana" w:cs="Times New Roman"/>
          <w:i/>
          <w:iCs/>
          <w:color w:val="222222"/>
          <w:sz w:val="24"/>
          <w:szCs w:val="24"/>
          <w:lang w:eastAsia="fr-FR"/>
        </w:rPr>
        <w:t>culture </w:t>
      </w:r>
      <w:r w:rsidRPr="006A555D">
        <w:rPr>
          <w:rFonts w:ascii="Verdana" w:eastAsia="Times New Roman" w:hAnsi="Verdana" w:cs="Times New Roman"/>
          <w:i/>
          <w:iCs/>
          <w:color w:val="222222"/>
          <w:spacing w:val="4"/>
          <w:sz w:val="24"/>
          <w:szCs w:val="24"/>
          <w:lang w:eastAsia="fr-FR"/>
        </w:rPr>
        <w:t>personnelle... </w:t>
      </w:r>
      <w:r w:rsidRPr="006A555D">
        <w:rPr>
          <w:rFonts w:ascii="Verdana" w:eastAsia="Times New Roman" w:hAnsi="Verdana" w:cs="Times New Roman"/>
          <w:color w:val="222222"/>
          <w:spacing w:val="4"/>
          <w:sz w:val="24"/>
          <w:szCs w:val="24"/>
          <w:lang w:eastAsia="fr-FR"/>
        </w:rPr>
        <w:t>C.FREINET</w:t>
      </w:r>
    </w:p>
    <w:p w:rsidR="006A555D" w:rsidRPr="006A555D" w:rsidRDefault="006A555D" w:rsidP="006A555D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r w:rsidRPr="006A555D"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  <w:t> </w:t>
      </w:r>
    </w:p>
    <w:p w:rsidR="006A555D" w:rsidRPr="006A555D" w:rsidRDefault="006A555D" w:rsidP="006A555D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r w:rsidRPr="006A555D">
        <w:rPr>
          <w:rFonts w:ascii="Verdana" w:eastAsia="Times New Roman" w:hAnsi="Verdana" w:cs="Times New Roman"/>
          <w:color w:val="222222"/>
          <w:spacing w:val="4"/>
          <w:sz w:val="24"/>
          <w:szCs w:val="24"/>
          <w:lang w:eastAsia="fr-FR"/>
        </w:rPr>
        <w:t xml:space="preserve">Nous souhaitons que tous nos élèves aient acquis à la fin de leur </w:t>
      </w:r>
      <w:proofErr w:type="gramStart"/>
      <w:r w:rsidRPr="006A555D">
        <w:rPr>
          <w:rFonts w:ascii="Verdana" w:eastAsia="Times New Roman" w:hAnsi="Verdana" w:cs="Times New Roman"/>
          <w:color w:val="222222"/>
          <w:spacing w:val="4"/>
          <w:sz w:val="24"/>
          <w:szCs w:val="24"/>
          <w:lang w:eastAsia="fr-FR"/>
        </w:rPr>
        <w:t>scolarité:</w:t>
      </w:r>
      <w:proofErr w:type="gramEnd"/>
    </w:p>
    <w:p w:rsidR="006A555D" w:rsidRPr="006A555D" w:rsidRDefault="006A555D" w:rsidP="006A555D">
      <w:pPr>
        <w:numPr>
          <w:ilvl w:val="0"/>
          <w:numId w:val="1"/>
        </w:numPr>
        <w:shd w:val="clear" w:color="auto" w:fill="F7F7F7"/>
        <w:spacing w:after="0" w:line="384" w:lineRule="atLeast"/>
        <w:ind w:left="0" w:right="2220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proofErr w:type="gramStart"/>
      <w:r w:rsidRPr="006A555D">
        <w:rPr>
          <w:rFonts w:ascii="Verdana" w:eastAsia="Times New Roman" w:hAnsi="Verdana" w:cs="Times New Roman"/>
          <w:color w:val="222222"/>
          <w:spacing w:val="4"/>
          <w:sz w:val="24"/>
          <w:szCs w:val="24"/>
          <w:lang w:eastAsia="fr-FR"/>
        </w:rPr>
        <w:t>une</w:t>
      </w:r>
      <w:proofErr w:type="gramEnd"/>
      <w:r w:rsidRPr="006A555D">
        <w:rPr>
          <w:rFonts w:ascii="Verdana" w:eastAsia="Times New Roman" w:hAnsi="Verdana" w:cs="Times New Roman"/>
          <w:color w:val="222222"/>
          <w:spacing w:val="4"/>
          <w:sz w:val="24"/>
          <w:szCs w:val="24"/>
          <w:lang w:eastAsia="fr-FR"/>
        </w:rPr>
        <w:t xml:space="preserve"> stratégie d’écriture personnalisée, c’est-à-dire capable d’exprimer par écrit des pensées personnelles en autonomie et pas seulement des écrits commandés ou suggérés,</w:t>
      </w:r>
    </w:p>
    <w:p w:rsidR="006A555D" w:rsidRPr="006A555D" w:rsidRDefault="006A555D" w:rsidP="006A555D">
      <w:pPr>
        <w:numPr>
          <w:ilvl w:val="0"/>
          <w:numId w:val="1"/>
        </w:numPr>
        <w:shd w:val="clear" w:color="auto" w:fill="F7F7F7"/>
        <w:spacing w:after="0" w:line="384" w:lineRule="atLeast"/>
        <w:ind w:left="0" w:right="2220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proofErr w:type="gramStart"/>
      <w:r w:rsidRPr="006A555D">
        <w:rPr>
          <w:rFonts w:ascii="Verdana" w:eastAsia="Times New Roman" w:hAnsi="Verdana" w:cs="Times New Roman"/>
          <w:color w:val="222222"/>
          <w:spacing w:val="4"/>
          <w:sz w:val="24"/>
          <w:szCs w:val="24"/>
          <w:lang w:eastAsia="fr-FR"/>
        </w:rPr>
        <w:t>une</w:t>
      </w:r>
      <w:proofErr w:type="gramEnd"/>
      <w:r w:rsidRPr="006A555D">
        <w:rPr>
          <w:rFonts w:ascii="Verdana" w:eastAsia="Times New Roman" w:hAnsi="Verdana" w:cs="Times New Roman"/>
          <w:color w:val="222222"/>
          <w:spacing w:val="4"/>
          <w:sz w:val="24"/>
          <w:szCs w:val="24"/>
          <w:lang w:eastAsia="fr-FR"/>
        </w:rPr>
        <w:t xml:space="preserve"> maîtrise de la langue écrite courante, c’est-à-dire l’accès</w:t>
      </w:r>
    </w:p>
    <w:p w:rsidR="006A555D" w:rsidRPr="006A555D" w:rsidRDefault="006A555D" w:rsidP="006A555D">
      <w:pPr>
        <w:shd w:val="clear" w:color="auto" w:fill="F7F7F7"/>
        <w:spacing w:after="0" w:line="240" w:lineRule="auto"/>
        <w:rPr>
          <w:rFonts w:ascii="Verdana" w:eastAsia="Times New Roman" w:hAnsi="Verdana" w:cs="Times New Roman"/>
          <w:color w:val="222222"/>
          <w:sz w:val="18"/>
          <w:szCs w:val="18"/>
          <w:lang w:eastAsia="fr-FR"/>
        </w:rPr>
      </w:pPr>
      <w:r w:rsidRPr="006A555D">
        <w:rPr>
          <w:rFonts w:ascii="Verdana" w:eastAsia="Times New Roman" w:hAnsi="Verdana" w:cs="Times New Roman"/>
          <w:color w:val="222222"/>
          <w:spacing w:val="4"/>
          <w:sz w:val="24"/>
          <w:szCs w:val="24"/>
          <w:lang w:eastAsia="fr-FR"/>
        </w:rPr>
        <w:t>-au fonctionnement des différents types de discours (récits, écrit</w:t>
      </w:r>
    </w:p>
    <w:p w:rsidR="007C5B54" w:rsidRDefault="006A555D">
      <w:bookmarkStart w:id="0" w:name="_GoBack"/>
      <w:bookmarkEnd w:id="0"/>
    </w:p>
    <w:sectPr w:rsidR="007C5B54" w:rsidSect="001E0C86">
      <w:type w:val="continuous"/>
      <w:pgSz w:w="11907" w:h="16840" w:code="9"/>
      <w:pgMar w:top="851" w:right="851" w:bottom="851" w:left="1134" w:header="567" w:footer="476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F30C7D"/>
    <w:multiLevelType w:val="multilevel"/>
    <w:tmpl w:val="82C40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41"/>
    <w:rsid w:val="001E0C86"/>
    <w:rsid w:val="00205005"/>
    <w:rsid w:val="0032651D"/>
    <w:rsid w:val="00382E41"/>
    <w:rsid w:val="0047606A"/>
    <w:rsid w:val="00482593"/>
    <w:rsid w:val="005C5720"/>
    <w:rsid w:val="005D0F8B"/>
    <w:rsid w:val="005D5F3E"/>
    <w:rsid w:val="006A555D"/>
    <w:rsid w:val="006C62AA"/>
    <w:rsid w:val="007139F0"/>
    <w:rsid w:val="00B41700"/>
    <w:rsid w:val="00C06A84"/>
    <w:rsid w:val="00C10C12"/>
    <w:rsid w:val="00C55E60"/>
    <w:rsid w:val="00DC2B38"/>
    <w:rsid w:val="00F7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5826DE-6D3E-4FDA-8A0B-4454F1BC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0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196">
          <w:marLeft w:val="0"/>
          <w:marRight w:val="22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8758">
          <w:marLeft w:val="360"/>
          <w:marRight w:val="22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DURR Guillaume</dc:creator>
  <cp:keywords/>
  <dc:description/>
  <cp:lastModifiedBy>DURR Guillaume</cp:lastModifiedBy>
  <cp:revision>2</cp:revision>
  <dcterms:created xsi:type="dcterms:W3CDTF">2020-06-23T14:14:00Z</dcterms:created>
  <dcterms:modified xsi:type="dcterms:W3CDTF">2020-06-23T14:14:00Z</dcterms:modified>
</cp:coreProperties>
</file>