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13B3" w:rsidRDefault="008811C7">
      <w:bookmarkStart w:id="0" w:name="_GoBack"/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318629</wp:posOffset>
            </wp:positionV>
            <wp:extent cx="8263467" cy="4004211"/>
            <wp:effectExtent l="0" t="0" r="4445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63467" cy="40042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D413B3" w:rsidSect="008811C7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1C7"/>
    <w:rsid w:val="008811C7"/>
    <w:rsid w:val="00D413B3"/>
    <w:rsid w:val="00F20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D4D450-6FA3-4093-B4CC-22C142739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Style1">
    <w:name w:val="Style1"/>
    <w:basedOn w:val="Policepardfaut"/>
    <w:uiPriority w:val="1"/>
    <w:rsid w:val="00F20A35"/>
    <w:rPr>
      <w:rFonts w:ascii="Comic Sans MS" w:hAnsi="Comic Sans MS"/>
      <w:b/>
      <w:sz w:val="28"/>
      <w:bdr w:val="single" w:sz="18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La Poste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VIDAILLAC Herve</dc:creator>
  <cp:keywords/>
  <dc:description/>
  <cp:lastModifiedBy>VIDAILLAC Herve</cp:lastModifiedBy>
  <cp:revision>1</cp:revision>
  <dcterms:created xsi:type="dcterms:W3CDTF">2020-05-13T07:25:00Z</dcterms:created>
  <dcterms:modified xsi:type="dcterms:W3CDTF">2020-05-13T07:26:00Z</dcterms:modified>
</cp:coreProperties>
</file>