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6F72B8" w14:textId="35DBE9DD" w:rsidR="00A66DE8" w:rsidRDefault="00FE0EC6">
      <w:r>
        <w:fldChar w:fldCharType="begin"/>
      </w:r>
      <w:r>
        <w:instrText xml:space="preserve"> MERGEFIELD  DureeTotaled'intervention </w:instrText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instrText>\@ "hh:mm"</w:instrText>
      </w:r>
      <w:r>
        <w:fldChar w:fldCharType="separate"/>
      </w:r>
      <w:r w:rsidR="00E34C25">
        <w:rPr>
          <w:noProof/>
        </w:rPr>
        <w:t>«DureeTotaled'intervention»</w:t>
      </w:r>
      <w:r>
        <w:fldChar w:fldCharType="end"/>
      </w:r>
    </w:p>
    <w:sectPr w:rsidR="00A66D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FE0DA6" w14:textId="77777777" w:rsidR="00FE0EC6" w:rsidRDefault="00FE0EC6" w:rsidP="00FE0EC6">
      <w:pPr>
        <w:spacing w:after="0" w:line="240" w:lineRule="auto"/>
      </w:pPr>
      <w:r>
        <w:separator/>
      </w:r>
    </w:p>
  </w:endnote>
  <w:endnote w:type="continuationSeparator" w:id="0">
    <w:p w14:paraId="21E1BD30" w14:textId="77777777" w:rsidR="00FE0EC6" w:rsidRDefault="00FE0EC6" w:rsidP="00FE0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7A938B" w14:textId="77777777" w:rsidR="00FE0EC6" w:rsidRDefault="00FE0EC6" w:rsidP="00FE0EC6">
      <w:pPr>
        <w:spacing w:after="0" w:line="240" w:lineRule="auto"/>
      </w:pPr>
      <w:r>
        <w:separator/>
      </w:r>
    </w:p>
  </w:footnote>
  <w:footnote w:type="continuationSeparator" w:id="0">
    <w:p w14:paraId="6D6DF692" w14:textId="77777777" w:rsidR="00FE0EC6" w:rsidRDefault="00FE0EC6" w:rsidP="00FE0E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EC6"/>
    <w:rsid w:val="00033A23"/>
    <w:rsid w:val="00255748"/>
    <w:rsid w:val="003E60FE"/>
    <w:rsid w:val="00482BDB"/>
    <w:rsid w:val="006F3913"/>
    <w:rsid w:val="0099509D"/>
    <w:rsid w:val="009D4BBA"/>
    <w:rsid w:val="00A34742"/>
    <w:rsid w:val="00AC55CE"/>
    <w:rsid w:val="00B86999"/>
    <w:rsid w:val="00BF7D64"/>
    <w:rsid w:val="00C11E6B"/>
    <w:rsid w:val="00D64673"/>
    <w:rsid w:val="00E34C25"/>
    <w:rsid w:val="00E61075"/>
    <w:rsid w:val="00EF1457"/>
    <w:rsid w:val="00FE0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FA0F8C8"/>
  <w15:chartTrackingRefBased/>
  <w15:docId w15:val="{1DDB5504-886F-403E-BF3E-881A199A2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68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CHEIKH SIDIYA Menal (ENGIE Solutions)</dc:creator>
  <cp:keywords/>
  <dc:description/>
  <cp:lastModifiedBy>CHEIKH SIDIYA Menal (ENGIE Solutions)</cp:lastModifiedBy>
  <cp:revision>2</cp:revision>
  <cp:lastPrinted>2021-02-10T08:33:00Z</cp:lastPrinted>
  <dcterms:created xsi:type="dcterms:W3CDTF">2021-02-09T16:56:00Z</dcterms:created>
  <dcterms:modified xsi:type="dcterms:W3CDTF">2021-02-10T08:33:00Z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135c4ba-2280-41f8-be7d-6f21d368baa3_Enabled">
    <vt:lpwstr>true</vt:lpwstr>
  </property>
  <property fmtid="{D5CDD505-2E9C-101B-9397-08002B2CF9AE}" pid="3" name="MSIP_Label_c135c4ba-2280-41f8-be7d-6f21d368baa3_SetDate">
    <vt:lpwstr>2021-02-09T16:56:34Z</vt:lpwstr>
  </property>
  <property fmtid="{D5CDD505-2E9C-101B-9397-08002B2CF9AE}" pid="4" name="MSIP_Label_c135c4ba-2280-41f8-be7d-6f21d368baa3_Method">
    <vt:lpwstr>Standard</vt:lpwstr>
  </property>
  <property fmtid="{D5CDD505-2E9C-101B-9397-08002B2CF9AE}" pid="5" name="MSIP_Label_c135c4ba-2280-41f8-be7d-6f21d368baa3_Name">
    <vt:lpwstr>c135c4ba-2280-41f8-be7d-6f21d368baa3</vt:lpwstr>
  </property>
  <property fmtid="{D5CDD505-2E9C-101B-9397-08002B2CF9AE}" pid="6" name="MSIP_Label_c135c4ba-2280-41f8-be7d-6f21d368baa3_SiteId">
    <vt:lpwstr>24139d14-c62c-4c47-8bdd-ce71ea1d50cf</vt:lpwstr>
  </property>
  <property fmtid="{D5CDD505-2E9C-101B-9397-08002B2CF9AE}" pid="7" name="MSIP_Label_c135c4ba-2280-41f8-be7d-6f21d368baa3_ActionId">
    <vt:lpwstr>dd5b57b5-17f1-4ad3-82e7-597acae9bd28</vt:lpwstr>
  </property>
  <property fmtid="{D5CDD505-2E9C-101B-9397-08002B2CF9AE}" pid="8" name="MSIP_Label_c135c4ba-2280-41f8-be7d-6f21d368baa3_ContentBits">
    <vt:lpwstr>0</vt:lpwstr>
  </property>
</Properties>
</file>