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10" w:type="dxa"/>
        <w:tblBorders>
          <w:top w:val="single" w:sz="1" w:space="0" w:color="333333"/>
          <w:left w:val="single" w:sz="1" w:space="0" w:color="333333"/>
          <w:bottom w:val="single" w:sz="1" w:space="0" w:color="333333"/>
          <w:right w:val="single" w:sz="1" w:space="0" w:color="333333"/>
          <w:insideH w:val="single" w:sz="1" w:space="0" w:color="333333"/>
          <w:insideV w:val="single" w:sz="1" w:space="0" w:color="333333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3"/>
        <w:gridCol w:w="3441"/>
        <w:gridCol w:w="2328"/>
        <w:gridCol w:w="3161"/>
        <w:gridCol w:w="3613"/>
      </w:tblGrid>
      <w:tr w:rsidR="00B808CD" w:rsidTr="0048358B">
        <w:trPr>
          <w:cantSplit/>
          <w:tblHeader/>
        </w:trPr>
        <w:tc>
          <w:tcPr>
            <w:tcW w:w="3000" w:type="dxa"/>
            <w:gridSpan w:val="5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bookmarkStart w:id="0" w:name="_GoBack"/>
            <w:bookmarkEnd w:id="0"/>
            <w:r>
              <w:rPr>
                <w:b/>
              </w:rPr>
              <w:t>Administratif</w:t>
            </w:r>
          </w:p>
        </w:tc>
      </w:tr>
      <w:tr w:rsidR="00B808CD" w:rsidTr="0048358B">
        <w:trPr>
          <w:cantSplit/>
          <w:tblHeader/>
        </w:trPr>
        <w:tc>
          <w:tcPr>
            <w:tcW w:w="750" w:type="dxa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Famille de risque</w:t>
            </w:r>
          </w:p>
        </w:tc>
        <w:tc>
          <w:tcPr>
            <w:tcW w:w="1500" w:type="dxa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Situations de travail identifiées dans l'entreprise</w:t>
            </w:r>
          </w:p>
        </w:tc>
        <w:tc>
          <w:tcPr>
            <w:tcW w:w="600" w:type="dxa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Durée d'exposition potentielle</w:t>
            </w:r>
          </w:p>
        </w:tc>
        <w:tc>
          <w:tcPr>
            <w:tcW w:w="1000" w:type="dxa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Mesures de préventions existantes</w:t>
            </w:r>
          </w:p>
        </w:tc>
        <w:tc>
          <w:tcPr>
            <w:tcW w:w="1000" w:type="dxa"/>
            <w:shd w:val="clear" w:color="auto" w:fill="DDDDDD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Recommandations</w:t>
            </w: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Travail sur écran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Travail sur écran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Double écrans, Ordinateurs fixes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r>
              <w:t>Siège adapté à l'activité</w:t>
            </w:r>
          </w:p>
          <w:p w:rsidR="00B808CD" w:rsidRDefault="00B808CD" w:rsidP="0048358B">
            <w:pPr>
              <w:pStyle w:val="bulletListParagraph"/>
              <w:spacing w:before="50" w:after="50"/>
            </w:pPr>
            <w:r>
              <w:t>Siège réglable en hauteur et en profondeur</w:t>
            </w:r>
          </w:p>
          <w:p w:rsidR="00B808CD" w:rsidRDefault="00B808CD" w:rsidP="0048358B">
            <w:pPr>
              <w:pStyle w:val="bulletListParagraph"/>
              <w:spacing w:before="50" w:after="50"/>
            </w:pPr>
            <w:r>
              <w:t>Possibilité de se lever régulièrement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Travail sur écran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Utilisation du téléphone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Téléphone fixe avec casque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Travail répétitif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Tâches répétitives sollicitant les mêmes articulations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Autre(s)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Travail sur écran.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Souvent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r>
              <w:t>Possibilité de prendre des pauses régulièrement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Chute de plain-pied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Zone de travail pouvant entraîner une chute de plain-pied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Escaliers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Postures contraignantes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Gestes sollicitant le dos et/ou les membres supérieurs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Autre(s), Torse, Epaule, Coude, Poignet, Doigts, Tête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Travail sur écran. Membres sollicités :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Très souvent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proofErr w:type="gramStart"/>
            <w:r>
              <w:t>Variation  des</w:t>
            </w:r>
            <w:proofErr w:type="gramEnd"/>
            <w:r>
              <w:t xml:space="preserve"> sollicitations en alternant les tâches</w:t>
            </w:r>
          </w:p>
          <w:p w:rsidR="00B808CD" w:rsidRDefault="00B808CD" w:rsidP="0048358B">
            <w:pPr>
              <w:pStyle w:val="bulletListParagraph"/>
              <w:spacing w:before="50" w:after="50"/>
            </w:pPr>
            <w:r>
              <w:t>Mise en place de pauses et de temps de récupération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Risques psychosociaux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Manipulation, transport d'argent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Transport d'argent, Autre(s)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Le responsable d'agence est chargé de déposer la caisse à la banque.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lastRenderedPageBreak/>
              <w:t>Ambiances thermiques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Travail à une température supérieure à 26°C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Seulement l'été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Pas de système de refroidissement contrôlé régulièrement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Quelquefois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r>
              <w:t>Mise à disposition de boissons fraîches</w:t>
            </w:r>
          </w:p>
          <w:p w:rsidR="00B808CD" w:rsidRDefault="00B808CD" w:rsidP="0048358B">
            <w:pPr>
              <w:spacing w:before="50" w:after="50"/>
            </w:pPr>
            <w:r>
              <w:t>Le réaménagement des bureau prévoir la mise en place de climatisation des bureaux.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Risques psychosociaux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Déplacements avec nuit(s) hors domicile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Réunion, Autre(s)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Concerne la direction / cadre de l'entreprise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r>
              <w:t>Lieux de nuitée proches du lieu d'intervention</w:t>
            </w:r>
          </w:p>
          <w:p w:rsidR="00B808CD" w:rsidRDefault="00B808CD" w:rsidP="0048358B">
            <w:pPr>
              <w:pStyle w:val="bulletListParagraph"/>
              <w:spacing w:before="50" w:after="50"/>
            </w:pPr>
            <w:r>
              <w:t>Respect du temps de récupération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  <w:tr w:rsidR="00B808CD" w:rsidTr="0048358B">
        <w:trPr>
          <w:cantSplit/>
        </w:trPr>
        <w:tc>
          <w:tcPr>
            <w:tcW w:w="750" w:type="dxa"/>
            <w:vAlign w:val="center"/>
          </w:tcPr>
          <w:p w:rsidR="00B808CD" w:rsidRDefault="00B808CD" w:rsidP="0048358B">
            <w:pPr>
              <w:spacing w:before="50" w:after="50"/>
              <w:jc w:val="center"/>
            </w:pPr>
            <w:r>
              <w:t>Risques psychosociaux</w:t>
            </w:r>
          </w:p>
        </w:tc>
        <w:tc>
          <w:tcPr>
            <w:tcW w:w="1500" w:type="dxa"/>
            <w:vAlign w:val="center"/>
          </w:tcPr>
          <w:p w:rsidR="00B808CD" w:rsidRDefault="00B808CD" w:rsidP="0048358B">
            <w:pPr>
              <w:spacing w:before="50" w:after="50"/>
            </w:pPr>
            <w:r>
              <w:t>Contact avec du public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Contact téléphonique, Autre(s)</w:t>
            </w:r>
          </w:p>
          <w:p w:rsidR="00B808CD" w:rsidRDefault="00B808CD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Pas de problème d'agressivité remonter à ce jour.</w:t>
            </w:r>
          </w:p>
        </w:tc>
        <w:tc>
          <w:tcPr>
            <w:tcW w:w="6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pStyle w:val="bulletListParagraph"/>
              <w:spacing w:before="50" w:after="50"/>
            </w:pPr>
            <w:r>
              <w:t>Responsable joignable à tout moment</w:t>
            </w:r>
          </w:p>
        </w:tc>
        <w:tc>
          <w:tcPr>
            <w:tcW w:w="1000" w:type="dxa"/>
            <w:vAlign w:val="center"/>
          </w:tcPr>
          <w:p w:rsidR="00B808CD" w:rsidRDefault="00B808CD" w:rsidP="0048358B">
            <w:pPr>
              <w:spacing w:before="50" w:after="50"/>
            </w:pPr>
          </w:p>
        </w:tc>
      </w:tr>
    </w:tbl>
    <w:p w:rsidR="00931E6E" w:rsidRDefault="00931E6E"/>
    <w:p w:rsidR="00931E6E" w:rsidRDefault="00931E6E">
      <w:r>
        <w:br w:type="page"/>
      </w:r>
    </w:p>
    <w:tbl>
      <w:tblPr>
        <w:tblW w:w="5000" w:type="pct"/>
        <w:tblInd w:w="10" w:type="dxa"/>
        <w:tblBorders>
          <w:top w:val="single" w:sz="1" w:space="0" w:color="333333"/>
          <w:left w:val="single" w:sz="1" w:space="0" w:color="333333"/>
          <w:bottom w:val="single" w:sz="1" w:space="0" w:color="333333"/>
          <w:right w:val="single" w:sz="1" w:space="0" w:color="333333"/>
          <w:insideH w:val="single" w:sz="1" w:space="0" w:color="333333"/>
          <w:insideV w:val="single" w:sz="1" w:space="0" w:color="333333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3"/>
        <w:gridCol w:w="4545"/>
        <w:gridCol w:w="4688"/>
        <w:gridCol w:w="4480"/>
      </w:tblGrid>
      <w:tr w:rsidR="0048358B" w:rsidTr="0048358B">
        <w:trPr>
          <w:cantSplit/>
          <w:tblHeader/>
        </w:trPr>
        <w:tc>
          <w:tcPr>
            <w:tcW w:w="1690" w:type="dxa"/>
            <w:shd w:val="clear" w:color="auto" w:fill="DDDDDD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lastRenderedPageBreak/>
              <w:t>Famille de risque</w:t>
            </w:r>
          </w:p>
        </w:tc>
        <w:tc>
          <w:tcPr>
            <w:tcW w:w="4604" w:type="dxa"/>
            <w:shd w:val="clear" w:color="auto" w:fill="DDDDDD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Situations de travail identifiées dans l'entreprise</w:t>
            </w:r>
          </w:p>
        </w:tc>
        <w:tc>
          <w:tcPr>
            <w:tcW w:w="4752" w:type="dxa"/>
            <w:shd w:val="clear" w:color="auto" w:fill="DDDDDD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Mesures de préventions existantes</w:t>
            </w:r>
          </w:p>
        </w:tc>
        <w:tc>
          <w:tcPr>
            <w:tcW w:w="4536" w:type="dxa"/>
            <w:shd w:val="clear" w:color="auto" w:fill="DDDDDD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Recommandations</w:t>
            </w: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Travail sur écran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Travail sur écran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Double écrans, Ordinateurs fixes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Siège adapté à l'activité</w:t>
            </w:r>
          </w:p>
          <w:p w:rsidR="0048358B" w:rsidRDefault="0048358B" w:rsidP="0048358B">
            <w:pPr>
              <w:pStyle w:val="bulletListParagraph"/>
              <w:spacing w:before="50" w:after="50"/>
            </w:pPr>
            <w:r>
              <w:t>Siège réglable en hauteur et en profondeur</w:t>
            </w:r>
          </w:p>
          <w:p w:rsidR="0048358B" w:rsidRDefault="0048358B" w:rsidP="0048358B">
            <w:pPr>
              <w:pStyle w:val="bulletListParagraph"/>
              <w:spacing w:before="50" w:after="50"/>
            </w:pPr>
            <w:r>
              <w:t>Possibilité de se lever régulièrement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Travail sur écran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Utilisation du téléphone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Téléphone fixe avec casque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Travail répétitif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Tâches répétitives sollicitant les mêmes articulations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Autre(s)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Travail sur écran.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Possibilité de prendre des pauses régulièrement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Chute de plain-pied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Zone de travail pouvant entraîner une chute de plain-pied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Escaliers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Postures contraignantes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Gestes sollicitant le dos et/ou les membres supérieurs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Autre(s), Torse, Epaule, Coude, Poignet, Doigts, Tête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Travail sur écran. Membres sollicités :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Variation des sollicitations en alternant les tâches</w:t>
            </w:r>
          </w:p>
          <w:p w:rsidR="0048358B" w:rsidRDefault="0048358B" w:rsidP="0048358B">
            <w:pPr>
              <w:pStyle w:val="bulletListParagraph"/>
              <w:spacing w:before="50" w:after="50"/>
            </w:pPr>
            <w:r>
              <w:t>Mise en place de pauses et de temps de récupération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Risques psychosociaux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Manipulation, transport d'argent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Transport d'argent, Autre(s)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Le responsable d'agence est chargé de déposer la caisse à la banque.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Ambiances thermiques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Travail à une température supérieure à 26°C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Seulement l'été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Pas de système de refroidissement contrôlé régulièrement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Mise à disposition de boissons fraîches</w:t>
            </w:r>
          </w:p>
          <w:p w:rsidR="0048358B" w:rsidRDefault="0048358B" w:rsidP="0048358B">
            <w:pPr>
              <w:spacing w:before="50" w:after="50"/>
            </w:pPr>
            <w:r>
              <w:t>Le réaménagement des bureau prévoir la mise en place de climatisation des bureaux.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t>Risques psychosociaux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Déplacements avec nuit(s) hors domicile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Réunion, Autre(s)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Concerne la direction / cadre de l'entreprise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Lieux de nuitée proches du lieu d'intervention</w:t>
            </w:r>
          </w:p>
          <w:p w:rsidR="0048358B" w:rsidRDefault="0048358B" w:rsidP="0048358B">
            <w:pPr>
              <w:pStyle w:val="bulletListParagraph"/>
              <w:spacing w:before="50" w:after="50"/>
            </w:pPr>
            <w:r>
              <w:t>Respect du temps de récupération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  <w:tr w:rsidR="0048358B" w:rsidTr="0048358B">
        <w:trPr>
          <w:cantSplit/>
        </w:trPr>
        <w:tc>
          <w:tcPr>
            <w:tcW w:w="1690" w:type="dxa"/>
            <w:vAlign w:val="center"/>
          </w:tcPr>
          <w:p w:rsidR="0048358B" w:rsidRDefault="0048358B" w:rsidP="0048358B">
            <w:pPr>
              <w:spacing w:before="50" w:after="50"/>
              <w:jc w:val="center"/>
            </w:pPr>
            <w:r>
              <w:lastRenderedPageBreak/>
              <w:t>Risques psychosociaux</w:t>
            </w:r>
          </w:p>
        </w:tc>
        <w:tc>
          <w:tcPr>
            <w:tcW w:w="4604" w:type="dxa"/>
            <w:vAlign w:val="center"/>
          </w:tcPr>
          <w:p w:rsidR="0048358B" w:rsidRDefault="0048358B" w:rsidP="0048358B">
            <w:pPr>
              <w:spacing w:before="50" w:after="50"/>
            </w:pPr>
            <w:r>
              <w:t>Contact avec du public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Précision(s) : Contact téléphonique, Autre(s)</w:t>
            </w:r>
          </w:p>
          <w:p w:rsidR="0048358B" w:rsidRDefault="0048358B" w:rsidP="0048358B">
            <w:pPr>
              <w:pStyle w:val="bulletListParagraph"/>
              <w:numPr>
                <w:ilvl w:val="0"/>
                <w:numId w:val="1"/>
              </w:numPr>
              <w:spacing w:before="50" w:after="50"/>
            </w:pPr>
            <w:r>
              <w:t>Autre(s) précision(s) : Pas de problème d'agressivité remonter à ce jour.</w:t>
            </w:r>
          </w:p>
        </w:tc>
        <w:tc>
          <w:tcPr>
            <w:tcW w:w="4752" w:type="dxa"/>
            <w:vAlign w:val="center"/>
          </w:tcPr>
          <w:p w:rsidR="0048358B" w:rsidRDefault="0048358B" w:rsidP="0048358B">
            <w:pPr>
              <w:pStyle w:val="bulletListParagraph"/>
              <w:spacing w:before="50" w:after="50"/>
            </w:pPr>
            <w:r>
              <w:t>Responsable joignable à tout moment</w:t>
            </w:r>
          </w:p>
        </w:tc>
        <w:tc>
          <w:tcPr>
            <w:tcW w:w="4536" w:type="dxa"/>
            <w:vAlign w:val="center"/>
          </w:tcPr>
          <w:p w:rsidR="0048358B" w:rsidRDefault="0048358B" w:rsidP="0048358B">
            <w:pPr>
              <w:spacing w:before="50" w:after="50"/>
            </w:pPr>
          </w:p>
        </w:tc>
      </w:tr>
    </w:tbl>
    <w:p w:rsidR="00371835" w:rsidRDefault="00371835"/>
    <w:sectPr w:rsidR="00371835" w:rsidSect="00B808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1A0A9"/>
    <w:multiLevelType w:val="multilevel"/>
    <w:tmpl w:val="3B1ACCA6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CD"/>
    <w:rsid w:val="002156E2"/>
    <w:rsid w:val="00371835"/>
    <w:rsid w:val="0048358B"/>
    <w:rsid w:val="005D2A5D"/>
    <w:rsid w:val="008A4C08"/>
    <w:rsid w:val="0090482A"/>
    <w:rsid w:val="00931E6E"/>
    <w:rsid w:val="00B8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FE8DD-0EDC-442B-A0D3-7C3C804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08CD"/>
    <w:rPr>
      <w:rFonts w:ascii="Arial" w:eastAsia="Arial" w:hAnsi="Arial" w:cs="Arial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ulletListParagraph">
    <w:name w:val="bulletListParagraph"/>
    <w:basedOn w:val="Normal"/>
    <w:rsid w:val="00B808CD"/>
    <w:pPr>
      <w:spacing w:before="57" w:after="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9A411-4BB6-4C1F-A5EF-972F4C122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MC2A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JACQUOT Thibault</dc:creator>
  <cp:keywords/>
  <dc:description/>
  <cp:lastModifiedBy>JACQUOT Thibault</cp:lastModifiedBy>
  <cp:revision>2</cp:revision>
  <dcterms:created xsi:type="dcterms:W3CDTF">2021-10-08T13:01:00Z</dcterms:created>
  <dcterms:modified xsi:type="dcterms:W3CDTF">2021-10-08T13:01:00Z</dcterms:modified>
</cp:coreProperties>
</file>