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CF2" w:rsidRDefault="00AD4CF2"/>
    <w:p w:rsidR="00AD4CF2" w:rsidRDefault="00AD4CF2">
      <w:r w:rsidRPr="008272C3">
        <w:rPr>
          <w:rFonts w:ascii="Calibri" w:eastAsia="Times New Roman" w:hAnsi="Calibri" w:cs="Calibri"/>
          <w:noProof/>
          <w:color w:val="000000"/>
          <w:sz w:val="24"/>
          <w:szCs w:val="24"/>
          <w:lang w:eastAsia="fr-FR"/>
        </w:rPr>
        <w:drawing>
          <wp:anchor distT="0" distB="0" distL="114300" distR="114300" simplePos="0" relativeHeight="251659264" behindDoc="0" locked="0" layoutInCell="1" allowOverlap="1" wp14:anchorId="1F77F9F9" wp14:editId="58BD98DA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952625" cy="723900"/>
            <wp:effectExtent l="0" t="0" r="9525" b="0"/>
            <wp:wrapNone/>
            <wp:docPr id="3" name="Image 3">
              <a:extLst xmlns:a="http://schemas.openxmlformats.org/drawingml/2006/main">
                <a:ext uri="{FF2B5EF4-FFF2-40B4-BE49-F238E27FC236}">
                  <a16:creationId xmlns:a16="http://schemas.microsoft.com/office/drawing/2014/main" id="{5BCBD0D5-86FE-44B1-A6FD-44188664C87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>
                      <a:extLst>
                        <a:ext uri="{FF2B5EF4-FFF2-40B4-BE49-F238E27FC236}">
                          <a16:creationId xmlns:a16="http://schemas.microsoft.com/office/drawing/2014/main" id="{5BCBD0D5-86FE-44B1-A6FD-44188664C8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4" cy="72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F2" w:rsidRDefault="00AD4CF2"/>
    <w:p w:rsidR="00AD4CF2" w:rsidRDefault="00AD4CF2"/>
    <w:p w:rsidR="00AD4CF2" w:rsidRDefault="00AD4CF2" w:rsidP="00AD4CF2">
      <w:r>
        <w:t xml:space="preserve">Téléphone : 02 40 69 </w:t>
      </w:r>
      <w:proofErr w:type="gramStart"/>
      <w:r>
        <w:t>64  89</w:t>
      </w:r>
      <w:proofErr w:type="gramEnd"/>
      <w:r>
        <w:t xml:space="preserve">                                                               </w:t>
      </w:r>
      <w:bookmarkStart w:id="0" w:name="_GoBack"/>
      <w:bookmarkEnd w:id="0"/>
    </w:p>
    <w:p w:rsidR="00AD4CF2" w:rsidRDefault="00AD4CF2" w:rsidP="00AD4CF2">
      <w:r>
        <w:t>Mail : c.armange@dorbestier.com</w:t>
      </w:r>
    </w:p>
    <w:p w:rsidR="00AD4CF2" w:rsidRDefault="00AD4CF2" w:rsidP="00AD4CF2">
      <w:r>
        <w:t xml:space="preserve">Sites : </w:t>
      </w:r>
      <w:hyperlink r:id="rId5" w:history="1">
        <w:r w:rsidRPr="001139D8">
          <w:rPr>
            <w:rStyle w:val="Lienhypertexte"/>
          </w:rPr>
          <w:t>www.dorbestier.com</w:t>
        </w:r>
      </w:hyperlink>
    </w:p>
    <w:p w:rsidR="00AD4CF2" w:rsidRDefault="00AD4CF2" w:rsidP="00AD4CF2">
      <w:hyperlink r:id="rId6" w:history="1">
        <w:r w:rsidRPr="001139D8">
          <w:rPr>
            <w:rStyle w:val="Lienhypertexte"/>
          </w:rPr>
          <w:t>www.reves-bleus.com</w:t>
        </w:r>
      </w:hyperlink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12"/>
        <w:gridCol w:w="760"/>
      </w:tblGrid>
      <w:tr w:rsidR="00AD4CF2" w:rsidRPr="008272C3" w:rsidTr="00AD4CF2">
        <w:trPr>
          <w:trHeight w:val="345"/>
        </w:trPr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4CF2" w:rsidRPr="008272C3" w:rsidRDefault="00AD4CF2" w:rsidP="00AD4CF2">
            <w:pPr>
              <w:spacing w:after="0" w:line="240" w:lineRule="auto"/>
              <w:rPr>
                <w:rFonts w:ascii="Myriad Pro" w:eastAsia="Times New Roman" w:hAnsi="Myriad Pro" w:cs="Calibri"/>
                <w:color w:val="000000"/>
                <w:lang w:eastAsia="fr-FR"/>
              </w:rPr>
            </w:pPr>
            <w:r w:rsidRPr="008272C3">
              <w:rPr>
                <w:rFonts w:ascii="Myriad Pro" w:eastAsia="Times New Roman" w:hAnsi="Myriad Pro" w:cs="Calibri"/>
                <w:color w:val="000000"/>
                <w:lang w:eastAsia="fr-FR"/>
              </w:rPr>
              <w:t xml:space="preserve">A Saint-Sébastien-sur-Loire, le </w:t>
            </w:r>
            <w:r>
              <w:rPr>
                <w:rFonts w:ascii="Myriad Pro" w:eastAsia="Times New Roman" w:hAnsi="Myriad Pro" w:cs="Calibri"/>
                <w:color w:val="000000"/>
                <w:lang w:eastAsia="fr-FR"/>
              </w:rPr>
              <w:t>22</w:t>
            </w:r>
            <w:r w:rsidRPr="008272C3">
              <w:rPr>
                <w:rFonts w:ascii="Myriad Pro" w:eastAsia="Times New Roman" w:hAnsi="Myriad Pro" w:cs="Calibri"/>
                <w:color w:val="000000"/>
                <w:lang w:eastAsia="fr-FR"/>
              </w:rPr>
              <w:t xml:space="preserve"> mai 2018</w:t>
            </w:r>
          </w:p>
        </w:tc>
      </w:tr>
      <w:tr w:rsidR="00AD4CF2" w:rsidRPr="008272C3" w:rsidTr="00AD4CF2">
        <w:trPr>
          <w:trHeight w:val="285"/>
        </w:trPr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8272C3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8272C3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D4CF2" w:rsidRPr="008272C3" w:rsidTr="00AD4CF2">
        <w:trPr>
          <w:trHeight w:val="315"/>
        </w:trPr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8272C3" w:rsidRDefault="00AD4CF2" w:rsidP="00AD4CF2">
            <w:pPr>
              <w:spacing w:after="0" w:line="240" w:lineRule="auto"/>
              <w:rPr>
                <w:rFonts w:ascii="Myriad Pro" w:eastAsia="Times New Roman" w:hAnsi="Myriad Pro" w:cs="Calibri"/>
                <w:color w:val="000000"/>
                <w:lang w:eastAsia="fr-FR"/>
              </w:rPr>
            </w:pPr>
            <w:r w:rsidRPr="008272C3">
              <w:rPr>
                <w:rFonts w:ascii="Myriad Pro" w:eastAsia="Times New Roman" w:hAnsi="Myriad Pro" w:cs="Calibri"/>
                <w:b/>
                <w:bCs/>
                <w:color w:val="000000"/>
                <w:lang w:eastAsia="fr-FR"/>
              </w:rPr>
              <w:t xml:space="preserve">Objet </w:t>
            </w:r>
            <w:r w:rsidRPr="008272C3">
              <w:rPr>
                <w:rFonts w:ascii="Myriad Pro" w:eastAsia="Times New Roman" w:hAnsi="Myriad Pro" w:cs="Calibri"/>
                <w:color w:val="000000"/>
                <w:lang w:eastAsia="fr-FR"/>
              </w:rPr>
              <w:t>: versement des droits d'auteur 2017</w:t>
            </w:r>
          </w:p>
        </w:tc>
      </w:tr>
    </w:tbl>
    <w:p w:rsidR="00AD4CF2" w:rsidRDefault="00AD4CF2"/>
    <w:p w:rsidR="00AD4CF2" w:rsidRDefault="00AD4CF2"/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6"/>
        <w:gridCol w:w="829"/>
        <w:gridCol w:w="1787"/>
        <w:gridCol w:w="1469"/>
        <w:gridCol w:w="2441"/>
      </w:tblGrid>
      <w:tr w:rsidR="00AD4CF2" w:rsidRPr="00AD4CF2" w:rsidTr="00AD4CF2">
        <w:trPr>
          <w:trHeight w:val="206"/>
        </w:trPr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165"/>
        </w:trPr>
        <w:tc>
          <w:tcPr>
            <w:tcW w:w="873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AD4C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Titre</w:t>
            </w:r>
          </w:p>
        </w:tc>
        <w:tc>
          <w:tcPr>
            <w:tcW w:w="2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Prix HT</w:t>
            </w:r>
          </w:p>
        </w:tc>
        <w:tc>
          <w:tcPr>
            <w:tcW w:w="52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Vente de livres papier</w:t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Quantité vendue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Droits %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Droits valeur</w:t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"Titre"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«Titre»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"Prix_HT"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Prix_HT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"Ventes_N"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Ventes_N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"Droits_"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«Droits_»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"Droits_Bruts_N"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«Droits_Bruts_N»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Total des droits sur les ventes papier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 xml:space="preserve">Vente </w:t>
            </w:r>
            <w:proofErr w:type="spellStart"/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Numilog</w:t>
            </w:r>
            <w:proofErr w:type="spellEnd"/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 xml:space="preserve">CA </w:t>
            </w:r>
            <w:proofErr w:type="spellStart"/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Numilog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Droits %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Droits valeur</w:t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"Titre"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«Titre»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"CA_Numilog"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CA_Numilog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"Droit_Numilog_"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Droit_Numilog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_»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"Droits_Numilog"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«Droits_Numilog»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 xml:space="preserve">Total des droits sur </w:t>
            </w:r>
            <w:proofErr w:type="spellStart"/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Numilog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 xml:space="preserve">Vente </w:t>
            </w:r>
            <w:proofErr w:type="spellStart"/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Storyplayr</w:t>
            </w:r>
            <w:proofErr w:type="spellEnd"/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Ouvertures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Droits %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sz w:val="20"/>
                <w:szCs w:val="20"/>
                <w:lang w:eastAsia="fr-FR"/>
              </w:rPr>
              <w:t>Droits valeur</w:t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"Titre"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«Titre»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"Ouvertures_Storyplayr"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Ouvertures_Storyplayr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"Droit_Storyplayr_"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Droit_Storyplayr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_»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"Droits_Storyplayr"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«Droits_Storyplayr»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3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30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 xml:space="preserve">Total des droits sur </w:t>
            </w:r>
            <w:proofErr w:type="spellStart"/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Storyplayr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165"/>
        </w:trPr>
        <w:tc>
          <w:tcPr>
            <w:tcW w:w="8731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AD4CF2" w:rsidRPr="00AD4CF2" w:rsidTr="00AD4CF2">
        <w:trPr>
          <w:trHeight w:val="330"/>
        </w:trPr>
        <w:tc>
          <w:tcPr>
            <w:tcW w:w="64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center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Totaux</w:t>
            </w: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  <w:lastRenderedPageBreak/>
              <w:t>Total des droits bruts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"Droits_bruts__Base_cotisation_N"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«Droits_bruts__Base_cotisation_N»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Report de 2016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"Report_solde_droits_N1"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«Report_solde_droits_N1»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Montant de l'à-valoir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instrText xml:space="preserve"> MERGEFIELD "Àvaloir_N" </w:instrTex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«</w:t>
            </w:r>
            <w:proofErr w:type="spellStart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Àvaloir_N</w:t>
            </w:r>
            <w:proofErr w:type="spellEnd"/>
            <w:r w:rsidRPr="00AD4CF2">
              <w:rPr>
                <w:rFonts w:ascii="Gotham Light" w:eastAsia="Times New Roman" w:hAnsi="Gotham Light" w:cs="Calibri"/>
                <w:noProof/>
                <w:color w:val="000000"/>
                <w:sz w:val="20"/>
                <w:szCs w:val="20"/>
                <w:lang w:eastAsia="fr-FR"/>
              </w:rPr>
              <w:t>»</w:t>
            </w: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  <w:t>Base des cotisations AGESSA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513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Maladie-Maternité-Veuvage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513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CSG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513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Remboursement dette sociale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513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Formation professionnelle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  <w:t>Total des droits nets après cotisations AGESSA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Droits Sofia 2015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AD4CF2" w:rsidRPr="00AD4CF2" w:rsidTr="00AD4CF2">
        <w:trPr>
          <w:trHeight w:val="315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  <w:t>A verser pour 2017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</w:p>
        </w:tc>
      </w:tr>
      <w:tr w:rsidR="00AD4CF2" w:rsidRPr="00AD4CF2" w:rsidTr="00AD4CF2">
        <w:trPr>
          <w:trHeight w:val="330"/>
        </w:trPr>
        <w:tc>
          <w:tcPr>
            <w:tcW w:w="649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D4CF2">
              <w:rPr>
                <w:rFonts w:ascii="Gotham Light" w:eastAsia="Times New Roman" w:hAnsi="Gotham Light" w:cs="Calibri"/>
                <w:b/>
                <w:bCs/>
                <w:color w:val="000000"/>
                <w:sz w:val="20"/>
                <w:szCs w:val="20"/>
                <w:lang w:eastAsia="fr-FR"/>
              </w:rPr>
              <w:t>A reporter sur les droits 2018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4CF2" w:rsidRPr="00AD4CF2" w:rsidRDefault="00AD4CF2" w:rsidP="00AD4CF2">
            <w:pPr>
              <w:spacing w:after="0" w:line="240" w:lineRule="auto"/>
              <w:jc w:val="right"/>
              <w:rPr>
                <w:rFonts w:ascii="Gotham Light" w:eastAsia="Times New Roman" w:hAnsi="Gotham Light" w:cs="Calibri"/>
                <w:b/>
                <w:bCs/>
                <w:color w:val="00B0F0"/>
                <w:sz w:val="20"/>
                <w:szCs w:val="20"/>
                <w:lang w:eastAsia="fr-FR"/>
              </w:rPr>
            </w:pPr>
          </w:p>
        </w:tc>
      </w:tr>
    </w:tbl>
    <w:p w:rsidR="00AD4CF2" w:rsidRDefault="00AD4CF2"/>
    <w:sectPr w:rsidR="00AD4C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Gotham Light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odbc"/>
    <w:connectString w:val="DSN=Excel Files;DBQ=C:\USERS\NADÈGE GOREK\DOCUMENTS\PERSONNEL\DORBESTIER\GESTION\Ventes et droits d'auteurs - Re?capitulatif 2017NG.xls;DefaultDir=C:\USERS\NADÈGE GOREK\DOCUMENTS\PERSONNEL\DORBESTIER\GESTION;DriverId=1046;MaxBufferSize=2048;PageTimeout=5;"/>
    <w:query w:val="SELECT * FROM ``"/>
    <w:activeRecord w:val="0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CF2"/>
    <w:rsid w:val="003E2AE8"/>
    <w:rsid w:val="00AD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87E"/>
  <w15:chartTrackingRefBased/>
  <w15:docId w15:val="{DF22B9BB-C001-40C1-A63B-673F6975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D4CF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D4CF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ves-bleus.com" TargetMode="External"/><Relationship Id="rId5" Type="http://schemas.openxmlformats.org/officeDocument/2006/relationships/hyperlink" Target="http://www.dorbestier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nadege gorek</dc:creator>
  <cp:keywords/>
  <dc:description/>
  <cp:lastModifiedBy>nadege gorek</cp:lastModifiedBy>
  <cp:revision>1</cp:revision>
  <dcterms:created xsi:type="dcterms:W3CDTF">2018-05-22T08:28:00Z</dcterms:created>
  <dcterms:modified xsi:type="dcterms:W3CDTF">2018-05-22T08:53:00Z</dcterms:modified>
</cp:coreProperties>
</file>