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9251D" w:rsidRDefault="0090311F" w:rsidP="0090311F">
      <w:r>
        <w:t>Bonjour</w:t>
      </w:r>
      <w:r w:rsidR="0069251D">
        <w:t xml:space="preserve">  à toutes ou tous,</w:t>
      </w:r>
      <w:r>
        <w:t xml:space="preserve"> </w:t>
      </w:r>
    </w:p>
    <w:p w:rsidR="0069251D" w:rsidRDefault="0069251D" w:rsidP="0090311F"/>
    <w:p w:rsidR="0090311F" w:rsidRDefault="0069251D" w:rsidP="0090311F">
      <w:r>
        <w:t xml:space="preserve">Qui peut </w:t>
      </w:r>
      <w:r w:rsidR="00CD43D6">
        <w:t xml:space="preserve">vraiment </w:t>
      </w:r>
      <w:r>
        <w:t xml:space="preserve">m’aider ou encore me dire si ce que je demande peu être réalisable avec </w:t>
      </w:r>
      <w:proofErr w:type="spellStart"/>
      <w:r>
        <w:t>excel</w:t>
      </w:r>
      <w:proofErr w:type="spellEnd"/>
      <w:r>
        <w:t xml:space="preserve"> </w:t>
      </w:r>
    </w:p>
    <w:p w:rsidR="0090311F" w:rsidRDefault="0090311F" w:rsidP="0090311F">
      <w:r>
        <w:t>J'a</w:t>
      </w:r>
      <w:r w:rsidR="00321839">
        <w:t xml:space="preserve">i demandé </w:t>
      </w:r>
      <w:r>
        <w:t xml:space="preserve">un travail à réaliser mais j'ai l’impression que ce que je demande na pas trouvé </w:t>
      </w:r>
      <w:r w:rsidR="00CD43D6">
        <w:t>preneur, pour</w:t>
      </w:r>
      <w:r w:rsidR="00703BA3">
        <w:t xml:space="preserve"> allez jusqu’au bout de sa réalisation</w:t>
      </w:r>
      <w:r w:rsidR="00CD43D6">
        <w:t> !!!</w:t>
      </w:r>
    </w:p>
    <w:p w:rsidR="0090311F" w:rsidRDefault="0090311F" w:rsidP="0090311F">
      <w:r>
        <w:t>Actuellement ce travail es</w:t>
      </w:r>
      <w:r w:rsidR="00AC4BE2">
        <w:t>t</w:t>
      </w:r>
      <w:r>
        <w:t xml:space="preserve"> réalisé à la main et une </w:t>
      </w:r>
      <w:r w:rsidR="00AC4BE2">
        <w:t>règle,</w:t>
      </w:r>
      <w:r>
        <w:t xml:space="preserve"> je voudrais savoir </w:t>
      </w:r>
      <w:r w:rsidR="00AC4BE2">
        <w:t>s’il</w:t>
      </w:r>
      <w:r>
        <w:t xml:space="preserve"> serait possible de l'automatiser avec </w:t>
      </w:r>
      <w:proofErr w:type="spellStart"/>
      <w:r>
        <w:t>excel</w:t>
      </w:r>
      <w:proofErr w:type="spellEnd"/>
      <w:r>
        <w:t xml:space="preserve"> </w:t>
      </w:r>
      <w:r w:rsidR="00E811FD">
        <w:t xml:space="preserve"> voir fichier en pièce jointe feuille 1 ET 2 ET 3 </w:t>
      </w:r>
    </w:p>
    <w:p w:rsidR="00B8482D" w:rsidRDefault="0090311F" w:rsidP="0090311F">
      <w:r>
        <w:t xml:space="preserve">Mais à l'identique d'une feuille de cahier car les calculs sont réalisé avec les petits lignes pour le traçage du diagramme </w:t>
      </w:r>
      <w:r w:rsidR="00AC4BE2">
        <w:t xml:space="preserve">et du placement du </w:t>
      </w:r>
      <w:r w:rsidR="00321839">
        <w:t xml:space="preserve">et des </w:t>
      </w:r>
      <w:r w:rsidR="00AC4BE2">
        <w:t>chiffre</w:t>
      </w:r>
      <w:r w:rsidR="00321839">
        <w:t>s</w:t>
      </w:r>
      <w:r w:rsidR="00AC4BE2">
        <w:t xml:space="preserve"> </w:t>
      </w:r>
    </w:p>
    <w:p w:rsidR="00AC4BE2" w:rsidRDefault="00AC4BE2" w:rsidP="0090311F">
      <w:r>
        <w:t>Explication :</w:t>
      </w:r>
    </w:p>
    <w:p w:rsidR="00AC4BE2" w:rsidRPr="00F1623A" w:rsidRDefault="00AC4BE2" w:rsidP="00AC4BE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F1623A">
        <w:rPr>
          <w:rFonts w:ascii="Times New Roman" w:eastAsia="Times New Roman" w:hAnsi="Times New Roman" w:cs="Times New Roman"/>
          <w:sz w:val="24"/>
          <w:szCs w:val="24"/>
          <w:lang w:eastAsia="fr-FR"/>
        </w:rPr>
        <w:t>Les dimensions des carreaux doivent être des carrés (4 côtés égal). Je sais que ce n'est pas facile normalement c'est à l'identique d'une feuille de cahier</w:t>
      </w:r>
    </w:p>
    <w:p w:rsidR="00AC4BE2" w:rsidRDefault="00AC4BE2" w:rsidP="0090311F"/>
    <w:p w:rsidR="00AC4BE2" w:rsidRDefault="00AC4BE2" w:rsidP="00AC4BE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fr-FR"/>
        </w:rPr>
        <w:t>Les chiffres en rouges</w:t>
      </w:r>
      <w:r w:rsidRPr="00F1623A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créent ces lignes</w:t>
      </w:r>
      <w:r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</w:t>
      </w:r>
    </w:p>
    <w:p w:rsidR="00AC4BE2" w:rsidRDefault="00AC4BE2" w:rsidP="00AC4BE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</w:p>
    <w:p w:rsidR="00AC4BE2" w:rsidRDefault="00AC4BE2" w:rsidP="00AC4BE2">
      <w:pPr>
        <w:spacing w:after="0" w:line="240" w:lineRule="auto"/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fr-FR"/>
        </w:rPr>
      </w:pPr>
      <w:r w:rsidRPr="00413906"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fr-FR"/>
        </w:rPr>
        <w:t xml:space="preserve">Les 5 </w:t>
      </w:r>
      <w:r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fr-FR"/>
        </w:rPr>
        <w:t xml:space="preserve">premiers </w:t>
      </w:r>
      <w:r w:rsidRPr="00413906"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fr-FR"/>
        </w:rPr>
        <w:t xml:space="preserve">chiffres </w:t>
      </w:r>
      <w:r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fr-FR"/>
        </w:rPr>
        <w:t xml:space="preserve">écris en </w:t>
      </w:r>
      <w:r w:rsidRPr="00413906"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fr-FR"/>
        </w:rPr>
        <w:t xml:space="preserve"> rouge </w:t>
      </w:r>
      <w:r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fr-FR"/>
        </w:rPr>
        <w:t xml:space="preserve">dans les cases jaune </w:t>
      </w:r>
      <w:r w:rsidRPr="00413906"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fr-FR"/>
        </w:rPr>
        <w:t xml:space="preserve">sont à l'origine </w:t>
      </w:r>
      <w:r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fr-FR"/>
        </w:rPr>
        <w:t xml:space="preserve">du traçage </w:t>
      </w:r>
      <w:r w:rsidRPr="00413906"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fr-FR"/>
        </w:rPr>
        <w:t>de ces lignes</w:t>
      </w:r>
      <w:r w:rsidR="00D16F5C"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fr-FR"/>
        </w:rPr>
        <w:t xml:space="preserve"> du diagramme</w:t>
      </w:r>
    </w:p>
    <w:p w:rsidR="00AC4BE2" w:rsidRDefault="00AC4BE2" w:rsidP="00AC4BE2">
      <w:pPr>
        <w:spacing w:after="0" w:line="240" w:lineRule="auto"/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fr-FR"/>
        </w:rPr>
      </w:pPr>
    </w:p>
    <w:p w:rsidR="00AC4BE2" w:rsidRPr="00F1623A" w:rsidRDefault="00AC4BE2" w:rsidP="00AC4BE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Prendre le temps d'observer le </w:t>
      </w:r>
      <w:r w:rsidRPr="00F1623A">
        <w:rPr>
          <w:rFonts w:ascii="Times New Roman" w:eastAsia="Times New Roman" w:hAnsi="Times New Roman" w:cs="Times New Roman"/>
          <w:sz w:val="24"/>
          <w:szCs w:val="24"/>
          <w:lang w:eastAsia="fr-FR"/>
        </w:rPr>
        <w:t>diagramme</w:t>
      </w:r>
      <w:r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 cela </w:t>
      </w:r>
      <w:r w:rsidRPr="00F1623A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aidera </w:t>
      </w:r>
      <w:r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je pense </w:t>
      </w:r>
      <w:r w:rsidRPr="00F1623A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à mieux </w:t>
      </w:r>
      <w:r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comprendre </w:t>
      </w:r>
    </w:p>
    <w:p w:rsidR="00AC4BE2" w:rsidRDefault="00AC4BE2" w:rsidP="00AC4BE2">
      <w:pPr>
        <w:spacing w:after="0" w:line="240" w:lineRule="auto"/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fr-FR"/>
        </w:rPr>
      </w:pPr>
    </w:p>
    <w:p w:rsidR="00AC4BE2" w:rsidRPr="00F1623A" w:rsidRDefault="00AC4BE2" w:rsidP="00AC4BE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F1623A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Chaque diagramme est unique. Si les </w:t>
      </w:r>
      <w:r>
        <w:rPr>
          <w:rFonts w:ascii="Times New Roman" w:eastAsia="Times New Roman" w:hAnsi="Times New Roman" w:cs="Times New Roman"/>
          <w:sz w:val="24"/>
          <w:szCs w:val="24"/>
          <w:lang w:eastAsia="fr-FR"/>
        </w:rPr>
        <w:t>chiffres</w:t>
      </w:r>
      <w:r w:rsidRPr="00F1623A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changent, les diagrammes changent aussi</w:t>
      </w:r>
    </w:p>
    <w:p w:rsidR="00D24884" w:rsidRDefault="00AC4BE2" w:rsidP="00AC4BE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F1623A">
        <w:rPr>
          <w:rFonts w:ascii="Times New Roman" w:eastAsia="Times New Roman" w:hAnsi="Times New Roman" w:cs="Times New Roman"/>
          <w:sz w:val="24"/>
          <w:szCs w:val="24"/>
          <w:lang w:eastAsia="fr-FR"/>
        </w:rPr>
        <w:t>A</w:t>
      </w:r>
      <w:r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insi que </w:t>
      </w:r>
      <w:r w:rsidRPr="00F1623A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les </w:t>
      </w:r>
      <w:r>
        <w:rPr>
          <w:rFonts w:ascii="Times New Roman" w:eastAsia="Times New Roman" w:hAnsi="Times New Roman" w:cs="Times New Roman"/>
          <w:sz w:val="24"/>
          <w:szCs w:val="24"/>
          <w:lang w:eastAsia="fr-FR"/>
        </w:rPr>
        <w:t>chiffres</w:t>
      </w:r>
      <w:r w:rsidRPr="00F1623A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changent </w:t>
      </w:r>
      <w:r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donc j’obtiens la forme d’un autre diagramme </w:t>
      </w:r>
      <w:r w:rsidRPr="00F1623A">
        <w:rPr>
          <w:rFonts w:ascii="Times New Roman" w:eastAsia="Times New Roman" w:hAnsi="Times New Roman" w:cs="Times New Roman"/>
          <w:sz w:val="24"/>
          <w:szCs w:val="24"/>
          <w:lang w:eastAsia="fr-FR"/>
        </w:rPr>
        <w:t>ont une grande différence.</w:t>
      </w:r>
      <w:r w:rsidR="00253169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</w:t>
      </w:r>
    </w:p>
    <w:p w:rsidR="00D24884" w:rsidRDefault="00D24884" w:rsidP="00AC4BE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</w:p>
    <w:p w:rsidR="00AC4BE2" w:rsidRDefault="00AC4BE2" w:rsidP="00AC4BE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F1623A">
        <w:rPr>
          <w:rFonts w:ascii="Times New Roman" w:eastAsia="Times New Roman" w:hAnsi="Times New Roman" w:cs="Times New Roman"/>
          <w:sz w:val="24"/>
          <w:szCs w:val="24"/>
          <w:lang w:eastAsia="fr-FR"/>
        </w:rPr>
        <w:t>Les diagonale</w:t>
      </w:r>
      <w:r w:rsidR="00D24884">
        <w:rPr>
          <w:rFonts w:ascii="Times New Roman" w:eastAsia="Times New Roman" w:hAnsi="Times New Roman" w:cs="Times New Roman"/>
          <w:sz w:val="24"/>
          <w:szCs w:val="24"/>
          <w:lang w:eastAsia="fr-FR"/>
        </w:rPr>
        <w:t>s</w:t>
      </w:r>
      <w:r w:rsidRPr="00F1623A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elles sont toujours les mêmes</w:t>
      </w:r>
    </w:p>
    <w:p w:rsidR="00253169" w:rsidRDefault="00253169" w:rsidP="00AC4BE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</w:p>
    <w:p w:rsidR="00253169" w:rsidRPr="00F1623A" w:rsidRDefault="00253169" w:rsidP="0025316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F1623A">
        <w:rPr>
          <w:rFonts w:ascii="Times New Roman" w:eastAsia="Times New Roman" w:hAnsi="Times New Roman" w:cs="Times New Roman"/>
          <w:sz w:val="24"/>
          <w:szCs w:val="24"/>
          <w:lang w:eastAsia="fr-FR"/>
        </w:rPr>
        <w:t>En fonction d</w:t>
      </w:r>
      <w:r>
        <w:rPr>
          <w:rFonts w:ascii="Times New Roman" w:eastAsia="Times New Roman" w:hAnsi="Times New Roman" w:cs="Times New Roman"/>
          <w:sz w:val="24"/>
          <w:szCs w:val="24"/>
          <w:lang w:eastAsia="fr-FR"/>
        </w:rPr>
        <w:t>u</w:t>
      </w:r>
      <w:r w:rsidRPr="00F1623A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fr-FR"/>
        </w:rPr>
        <w:t>nombre de chiffre par sa taille, si 13 chiffres par exemple</w:t>
      </w:r>
      <w:r w:rsidRPr="00F1623A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elles ne prennent pas beaucoup d'espace</w:t>
      </w:r>
    </w:p>
    <w:p w:rsidR="00253169" w:rsidRPr="00F1623A" w:rsidRDefault="00253169" w:rsidP="00AC4BE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</w:p>
    <w:p w:rsidR="00312B03" w:rsidRDefault="00312B03" w:rsidP="00312B0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F1623A">
        <w:rPr>
          <w:rFonts w:ascii="Times New Roman" w:eastAsia="Times New Roman" w:hAnsi="Times New Roman" w:cs="Times New Roman"/>
          <w:sz w:val="24"/>
          <w:szCs w:val="24"/>
          <w:lang w:eastAsia="fr-FR"/>
        </w:rPr>
        <w:t>Oui ça demande beaucoup de réflexion</w:t>
      </w:r>
      <w:r w:rsidR="00D82320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car lorsque je réalise à la main et une règle aucun </w:t>
      </w:r>
      <w:r w:rsidR="00D82320" w:rsidRPr="00F1623A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diagramme ne se </w:t>
      </w:r>
      <w:r w:rsidR="00633A5C" w:rsidRPr="00F1623A">
        <w:rPr>
          <w:rFonts w:ascii="Times New Roman" w:eastAsia="Times New Roman" w:hAnsi="Times New Roman" w:cs="Times New Roman"/>
          <w:sz w:val="24"/>
          <w:szCs w:val="24"/>
          <w:lang w:eastAsia="fr-FR"/>
        </w:rPr>
        <w:t>ressemble</w:t>
      </w:r>
      <w:r w:rsidR="00633A5C">
        <w:rPr>
          <w:rFonts w:ascii="Times New Roman" w:eastAsia="Times New Roman" w:hAnsi="Times New Roman" w:cs="Times New Roman"/>
          <w:sz w:val="24"/>
          <w:szCs w:val="24"/>
          <w:lang w:eastAsia="fr-FR"/>
        </w:rPr>
        <w:t>nt ils sont</w:t>
      </w:r>
      <w:r w:rsidR="00D82320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unique </w:t>
      </w:r>
    </w:p>
    <w:p w:rsidR="00633A5C" w:rsidRDefault="00633A5C" w:rsidP="00312B0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</w:p>
    <w:p w:rsidR="00530877" w:rsidRPr="00D82866" w:rsidRDefault="00530877" w:rsidP="00530877">
      <w:pPr>
        <w:spacing w:after="0" w:line="240" w:lineRule="auto"/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fr-FR"/>
        </w:rPr>
      </w:pPr>
      <w:r w:rsidRPr="00D82866"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fr-FR"/>
        </w:rPr>
        <w:t xml:space="preserve">Étape 1 </w:t>
      </w:r>
    </w:p>
    <w:p w:rsidR="00530877" w:rsidRDefault="00530877" w:rsidP="0053087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</w:p>
    <w:p w:rsidR="00530877" w:rsidRPr="00F1623A" w:rsidRDefault="00530877" w:rsidP="0053087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F1623A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Les chiffres en rouge sont </w:t>
      </w:r>
      <w:r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Les chiffres dont vont partir le tracé du diagramme </w:t>
      </w:r>
    </w:p>
    <w:p w:rsidR="00530877" w:rsidRPr="00F1623A" w:rsidRDefault="00530877" w:rsidP="00530877">
      <w:pPr>
        <w:spacing w:after="0" w:line="240" w:lineRule="auto"/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lang w:eastAsia="fr-FR"/>
        </w:rPr>
      </w:pPr>
      <w:r w:rsidRPr="00F1623A">
        <w:rPr>
          <w:rFonts w:ascii="Times New Roman" w:eastAsia="Times New Roman" w:hAnsi="Times New Roman" w:cs="Times New Roman"/>
          <w:sz w:val="24"/>
          <w:szCs w:val="24"/>
          <w:lang w:eastAsia="fr-FR"/>
        </w:rPr>
        <w:fldChar w:fldCharType="begin"/>
      </w:r>
      <w:r w:rsidRPr="00F1623A">
        <w:rPr>
          <w:rFonts w:ascii="Times New Roman" w:eastAsia="Times New Roman" w:hAnsi="Times New Roman" w:cs="Times New Roman"/>
          <w:sz w:val="24"/>
          <w:szCs w:val="24"/>
          <w:lang w:eastAsia="fr-FR"/>
        </w:rPr>
        <w:instrText xml:space="preserve"> HYPERLINK "https://www.facebook.com/" </w:instrText>
      </w:r>
      <w:r w:rsidRPr="00F1623A">
        <w:rPr>
          <w:rFonts w:ascii="Times New Roman" w:eastAsia="Times New Roman" w:hAnsi="Times New Roman" w:cs="Times New Roman"/>
          <w:sz w:val="24"/>
          <w:szCs w:val="24"/>
          <w:lang w:eastAsia="fr-FR"/>
        </w:rPr>
        <w:fldChar w:fldCharType="separate"/>
      </w:r>
    </w:p>
    <w:p w:rsidR="00530877" w:rsidRPr="00F1623A" w:rsidRDefault="00530877" w:rsidP="0053087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F1623A">
        <w:rPr>
          <w:rFonts w:ascii="Times New Roman" w:eastAsia="Times New Roman" w:hAnsi="Times New Roman" w:cs="Times New Roman"/>
          <w:sz w:val="24"/>
          <w:szCs w:val="24"/>
          <w:lang w:eastAsia="fr-FR"/>
        </w:rPr>
        <w:fldChar w:fldCharType="end"/>
      </w:r>
    </w:p>
    <w:p w:rsidR="00530877" w:rsidRPr="00D24884" w:rsidRDefault="00530877" w:rsidP="00530877">
      <w:pPr>
        <w:spacing w:after="0" w:line="240" w:lineRule="auto"/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fr-FR"/>
        </w:rPr>
      </w:pPr>
      <w:r w:rsidRPr="00D24884"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fr-FR"/>
        </w:rPr>
        <w:t xml:space="preserve">A partir des chiffres en rouge ça développe </w:t>
      </w:r>
    </w:p>
    <w:p w:rsidR="00633A5C" w:rsidRDefault="00633A5C" w:rsidP="00312B0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</w:p>
    <w:p w:rsidR="00530877" w:rsidRPr="00F1623A" w:rsidRDefault="00530877" w:rsidP="0053087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fr-FR"/>
        </w:rPr>
        <w:t xml:space="preserve">Sur </w:t>
      </w:r>
      <w:r w:rsidRPr="00B707A3">
        <w:rPr>
          <w:rFonts w:ascii="Times New Roman" w:eastAsia="Times New Roman" w:hAnsi="Times New Roman" w:cs="Times New Roman"/>
          <w:b/>
          <w:sz w:val="24"/>
          <w:szCs w:val="24"/>
          <w:lang w:eastAsia="fr-FR"/>
        </w:rPr>
        <w:t>la petite diagonale</w:t>
      </w:r>
      <w:r w:rsidRPr="00F1623A">
        <w:rPr>
          <w:rFonts w:ascii="Times New Roman" w:eastAsia="Times New Roman" w:hAnsi="Times New Roman" w:cs="Times New Roman"/>
          <w:sz w:val="24"/>
          <w:szCs w:val="24"/>
          <w:lang w:eastAsia="fr-FR"/>
        </w:rPr>
        <w:t>... C'est la somme des numéros de chaque champ du diagramme... Sans les numéros sur les diagonales</w:t>
      </w:r>
    </w:p>
    <w:p w:rsidR="00530877" w:rsidRDefault="00530877" w:rsidP="00312B0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</w:p>
    <w:p w:rsidR="00530877" w:rsidRPr="00B707A3" w:rsidRDefault="00530877" w:rsidP="00530877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fr-FR"/>
        </w:rPr>
      </w:pPr>
      <w:r w:rsidRPr="00B707A3">
        <w:rPr>
          <w:rFonts w:ascii="Times New Roman" w:eastAsia="Times New Roman" w:hAnsi="Times New Roman" w:cs="Times New Roman"/>
          <w:b/>
          <w:sz w:val="24"/>
          <w:szCs w:val="24"/>
          <w:lang w:eastAsia="fr-FR"/>
        </w:rPr>
        <w:t>À l'intérieur</w:t>
      </w:r>
    </w:p>
    <w:p w:rsidR="00530877" w:rsidRPr="00F1623A" w:rsidRDefault="00530877" w:rsidP="00530877">
      <w:pPr>
        <w:spacing w:after="0" w:line="240" w:lineRule="auto"/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lang w:eastAsia="fr-FR"/>
        </w:rPr>
      </w:pPr>
      <w:r w:rsidRPr="00F1623A">
        <w:rPr>
          <w:rFonts w:ascii="Times New Roman" w:eastAsia="Times New Roman" w:hAnsi="Times New Roman" w:cs="Times New Roman"/>
          <w:sz w:val="24"/>
          <w:szCs w:val="24"/>
          <w:lang w:eastAsia="fr-FR"/>
        </w:rPr>
        <w:fldChar w:fldCharType="begin"/>
      </w:r>
      <w:r w:rsidRPr="00F1623A">
        <w:rPr>
          <w:rFonts w:ascii="Times New Roman" w:eastAsia="Times New Roman" w:hAnsi="Times New Roman" w:cs="Times New Roman"/>
          <w:sz w:val="24"/>
          <w:szCs w:val="24"/>
          <w:lang w:eastAsia="fr-FR"/>
        </w:rPr>
        <w:instrText xml:space="preserve"> HYPERLINK "https://www.facebook.com/" </w:instrText>
      </w:r>
      <w:r w:rsidRPr="00F1623A">
        <w:rPr>
          <w:rFonts w:ascii="Times New Roman" w:eastAsia="Times New Roman" w:hAnsi="Times New Roman" w:cs="Times New Roman"/>
          <w:sz w:val="24"/>
          <w:szCs w:val="24"/>
          <w:lang w:eastAsia="fr-FR"/>
        </w:rPr>
        <w:fldChar w:fldCharType="separate"/>
      </w:r>
    </w:p>
    <w:p w:rsidR="00530877" w:rsidRDefault="00530877" w:rsidP="0053087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F1623A">
        <w:rPr>
          <w:rFonts w:ascii="Times New Roman" w:eastAsia="Times New Roman" w:hAnsi="Times New Roman" w:cs="Times New Roman"/>
          <w:sz w:val="24"/>
          <w:szCs w:val="24"/>
          <w:lang w:eastAsia="fr-FR"/>
        </w:rPr>
        <w:lastRenderedPageBreak/>
        <w:fldChar w:fldCharType="end"/>
      </w:r>
      <w:r w:rsidRPr="00B707A3">
        <w:rPr>
          <w:rFonts w:ascii="Times New Roman" w:eastAsia="Times New Roman" w:hAnsi="Times New Roman" w:cs="Times New Roman"/>
          <w:b/>
          <w:sz w:val="24"/>
          <w:szCs w:val="24"/>
          <w:lang w:eastAsia="fr-FR"/>
        </w:rPr>
        <w:t>Les diagonales sont là pour faire la limite</w:t>
      </w:r>
      <w:r w:rsidRPr="00F1623A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, c'est facile à comprendre </w:t>
      </w:r>
      <w:r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pour moi qui le réalise à la main et depuis des années </w:t>
      </w:r>
    </w:p>
    <w:p w:rsidR="00530877" w:rsidRPr="00F1623A" w:rsidRDefault="00530877" w:rsidP="0053087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</w:p>
    <w:p w:rsidR="00530877" w:rsidRDefault="00530877" w:rsidP="0053087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Les chiffres qui se trouve en rose sont tous additionnés </w:t>
      </w:r>
      <w:r w:rsidRPr="00F1623A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sous </w:t>
      </w:r>
      <w:proofErr w:type="gramStart"/>
      <w:r w:rsidR="00973ACB">
        <w:rPr>
          <w:rFonts w:ascii="Times New Roman" w:eastAsia="Times New Roman" w:hAnsi="Times New Roman" w:cs="Times New Roman"/>
          <w:sz w:val="24"/>
          <w:szCs w:val="24"/>
          <w:lang w:eastAsia="fr-FR"/>
        </w:rPr>
        <w:t>la</w:t>
      </w:r>
      <w:r w:rsidR="00973ACB" w:rsidRPr="00F1623A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petit</w:t>
      </w:r>
      <w:r w:rsidR="00973ACB">
        <w:rPr>
          <w:rFonts w:ascii="Times New Roman" w:eastAsia="Times New Roman" w:hAnsi="Times New Roman" w:cs="Times New Roman"/>
          <w:sz w:val="24"/>
          <w:szCs w:val="24"/>
          <w:lang w:eastAsia="fr-FR"/>
        </w:rPr>
        <w:t>e</w:t>
      </w:r>
      <w:proofErr w:type="gramEnd"/>
      <w:r w:rsidR="00973ACB" w:rsidRPr="00F1623A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diagonal</w:t>
      </w:r>
      <w:r w:rsidR="00973ACB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exemple le total est de </w:t>
      </w:r>
      <w:r w:rsidRPr="00F1623A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3 9 </w:t>
      </w:r>
      <w:r w:rsidR="00973ACB" w:rsidRPr="00F1623A">
        <w:rPr>
          <w:rFonts w:ascii="Times New Roman" w:eastAsia="Times New Roman" w:hAnsi="Times New Roman" w:cs="Times New Roman"/>
          <w:sz w:val="24"/>
          <w:szCs w:val="24"/>
          <w:lang w:eastAsia="fr-FR"/>
        </w:rPr>
        <w:t>8</w:t>
      </w:r>
      <w:r w:rsidR="00973ACB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, je ne prends que les trois premiers </w:t>
      </w:r>
      <w:r w:rsidR="00D24884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chiffre </w:t>
      </w:r>
      <w:r w:rsidR="00973ACB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et </w:t>
      </w:r>
      <w:r w:rsidR="00D24884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ré additionné</w:t>
      </w:r>
      <w:r w:rsidR="00973ACB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comme suit </w:t>
      </w:r>
    </w:p>
    <w:tbl>
      <w:tblPr>
        <w:tblW w:w="10220" w:type="dxa"/>
        <w:tblInd w:w="65" w:type="dxa"/>
        <w:tblCellMar>
          <w:left w:w="70" w:type="dxa"/>
          <w:right w:w="70" w:type="dxa"/>
        </w:tblCellMar>
        <w:tblLook w:val="04A0"/>
      </w:tblPr>
      <w:tblGrid>
        <w:gridCol w:w="600"/>
        <w:gridCol w:w="600"/>
        <w:gridCol w:w="600"/>
        <w:gridCol w:w="600"/>
        <w:gridCol w:w="600"/>
        <w:gridCol w:w="600"/>
        <w:gridCol w:w="755"/>
        <w:gridCol w:w="600"/>
        <w:gridCol w:w="600"/>
        <w:gridCol w:w="600"/>
        <w:gridCol w:w="600"/>
        <w:gridCol w:w="600"/>
        <w:gridCol w:w="600"/>
        <w:gridCol w:w="600"/>
        <w:gridCol w:w="600"/>
        <w:gridCol w:w="600"/>
        <w:gridCol w:w="600"/>
      </w:tblGrid>
      <w:tr w:rsidR="00973ACB" w:rsidRPr="00973ACB" w:rsidTr="00973ACB">
        <w:trPr>
          <w:trHeight w:val="518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3ACB" w:rsidRPr="00973ACB" w:rsidRDefault="00973ACB" w:rsidP="00973ACB">
            <w:pPr>
              <w:spacing w:after="0" w:line="240" w:lineRule="auto"/>
              <w:jc w:val="center"/>
              <w:rPr>
                <w:rFonts w:ascii="Calibri" w:eastAsia="Times New Roman" w:hAnsi="Calibri" w:cs="Arial"/>
                <w:b/>
                <w:bCs/>
                <w:color w:val="000000"/>
                <w:sz w:val="18"/>
                <w:szCs w:val="18"/>
                <w:lang w:eastAsia="fr-FR"/>
              </w:rPr>
            </w:pPr>
            <w:r w:rsidRPr="00973ACB">
              <w:rPr>
                <w:rFonts w:ascii="Calibri" w:eastAsia="Times New Roman" w:hAnsi="Calibri" w:cs="Arial"/>
                <w:b/>
                <w:bCs/>
                <w:color w:val="000000"/>
                <w:sz w:val="18"/>
                <w:szCs w:val="18"/>
                <w:lang w:eastAsia="fr-FR"/>
              </w:rPr>
              <w:t>3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3ACB" w:rsidRPr="00973ACB" w:rsidRDefault="00973ACB" w:rsidP="00973ACB">
            <w:pPr>
              <w:spacing w:after="0" w:line="240" w:lineRule="auto"/>
              <w:jc w:val="center"/>
              <w:rPr>
                <w:rFonts w:ascii="Calibri" w:eastAsia="Times New Roman" w:hAnsi="Calibri" w:cs="Arial"/>
                <w:b/>
                <w:bCs/>
                <w:color w:val="000000"/>
                <w:sz w:val="18"/>
                <w:szCs w:val="18"/>
                <w:lang w:eastAsia="fr-FR"/>
              </w:rPr>
            </w:pPr>
            <w:r w:rsidRPr="00973ACB">
              <w:rPr>
                <w:rFonts w:ascii="Calibri" w:eastAsia="Times New Roman" w:hAnsi="Calibri" w:cs="Arial"/>
                <w:b/>
                <w:bCs/>
                <w:color w:val="000000"/>
                <w:sz w:val="18"/>
                <w:szCs w:val="18"/>
                <w:lang w:eastAsia="fr-FR"/>
              </w:rPr>
              <w:t>9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F0"/>
            <w:noWrap/>
            <w:vAlign w:val="bottom"/>
            <w:hideMark/>
          </w:tcPr>
          <w:p w:rsidR="00973ACB" w:rsidRPr="00973ACB" w:rsidRDefault="00973ACB" w:rsidP="00973ACB">
            <w:pPr>
              <w:spacing w:after="0" w:line="240" w:lineRule="auto"/>
              <w:jc w:val="center"/>
              <w:rPr>
                <w:rFonts w:ascii="Calibri" w:eastAsia="Times New Roman" w:hAnsi="Calibri" w:cs="Arial"/>
                <w:b/>
                <w:bCs/>
                <w:color w:val="000000"/>
                <w:sz w:val="18"/>
                <w:szCs w:val="18"/>
                <w:lang w:eastAsia="fr-FR"/>
              </w:rPr>
            </w:pPr>
            <w:r w:rsidRPr="00973ACB">
              <w:rPr>
                <w:rFonts w:ascii="Calibri" w:eastAsia="Times New Roman" w:hAnsi="Calibri" w:cs="Arial"/>
                <w:b/>
                <w:bCs/>
                <w:color w:val="000000"/>
                <w:sz w:val="18"/>
                <w:szCs w:val="18"/>
                <w:lang w:eastAsia="fr-FR"/>
              </w:rPr>
              <w:t>12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973ACB" w:rsidRPr="00973ACB" w:rsidRDefault="00973ACB" w:rsidP="00973AC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fr-FR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3ACB" w:rsidRPr="00973ACB" w:rsidRDefault="00973ACB" w:rsidP="00973AC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fr-FR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73ACB" w:rsidRPr="00973ACB" w:rsidRDefault="00973ACB" w:rsidP="00973ACB">
            <w:pPr>
              <w:spacing w:after="0" w:line="240" w:lineRule="auto"/>
              <w:jc w:val="center"/>
              <w:rPr>
                <w:rFonts w:ascii="Calibri" w:eastAsia="Times New Roman" w:hAnsi="Calibri" w:cs="Arial"/>
                <w:b/>
                <w:bCs/>
                <w:color w:val="000000"/>
                <w:sz w:val="18"/>
                <w:szCs w:val="18"/>
                <w:lang w:eastAsia="fr-FR"/>
              </w:rPr>
            </w:pPr>
            <w:r w:rsidRPr="00973ACB">
              <w:rPr>
                <w:rFonts w:ascii="Calibri" w:eastAsia="Times New Roman" w:hAnsi="Calibri" w:cs="Arial"/>
                <w:b/>
                <w:bCs/>
                <w:color w:val="000000"/>
                <w:sz w:val="18"/>
                <w:szCs w:val="18"/>
                <w:lang w:eastAsia="fr-FR"/>
              </w:rPr>
              <w:t>9</w:t>
            </w:r>
          </w:p>
        </w:tc>
        <w:tc>
          <w:tcPr>
            <w:tcW w:w="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3ACB" w:rsidRPr="00973ACB" w:rsidRDefault="00973ACB" w:rsidP="00973AC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fr-FR"/>
              </w:rPr>
            </w:pPr>
            <w:r w:rsidRPr="00973ACB">
              <w:rPr>
                <w:rFonts w:ascii="Arial" w:eastAsia="Times New Roman" w:hAnsi="Arial" w:cs="Arial"/>
                <w:noProof/>
                <w:color w:val="000000"/>
                <w:sz w:val="18"/>
                <w:szCs w:val="18"/>
                <w:lang w:eastAsia="fr-FR"/>
              </w:rPr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column">
                    <wp:posOffset>314325</wp:posOffset>
                  </wp:positionH>
                  <wp:positionV relativeFrom="paragraph">
                    <wp:posOffset>-85725</wp:posOffset>
                  </wp:positionV>
                  <wp:extent cx="85725" cy="114300"/>
                  <wp:effectExtent l="0" t="0" r="0" b="0"/>
                  <wp:wrapNone/>
                  <wp:docPr id="2" name="Ellipse 5"/>
                  <wp:cNvGraphicFramePr/>
                  <a:graphic xmlns:a="http://schemas.openxmlformats.org/drawingml/2006/main">
                    <a:graphicData uri="http://schemas.openxmlformats.org/drawingml/2006/lockedCanvas">
                      <lc:lockedCanvas xmlns:lc="http://schemas.openxmlformats.org/drawingml/2006/lockedCanvas">
                        <a:nvGrpSpPr>
                          <a:cNvPr id="0" name=""/>
                          <a:cNvGrpSpPr/>
                        </a:nvGrpSpPr>
                        <a:grpSpPr>
                          <a:xfrm>
                            <a:off x="7947660" y="7098030"/>
                            <a:ext cx="56760" cy="68190"/>
                            <a:chOff x="7947660" y="7098030"/>
                            <a:chExt cx="56760" cy="68190"/>
                          </a:xfrm>
                        </a:grpSpPr>
                        <a:sp>
                          <a:nvSpPr>
                            <a:cNvPr id="6" name="Ellipse 5"/>
                            <a:cNvSpPr>
                              <a:spLocks noChangeAspect="1"/>
                            </a:cNvSpPr>
                          </a:nvSpPr>
                          <a:spPr>
                            <a:xfrm>
                              <a:off x="8214360" y="7170420"/>
                              <a:ext cx="72000" cy="72000"/>
                            </a:xfrm>
                            <a:prstGeom prst="ellipse">
                              <a:avLst/>
                            </a:prstGeom>
                          </a:spPr>
                          <a:txSp>
                            <a:txBody>
                              <a:bodyPr vertOverflow="clip" rtlCol="0" anchor="ctr"/>
                              <a:lstStyle>
                                <a:lvl1pPr marL="0" indent="0">
                                  <a:defRPr sz="11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1pPr>
                                <a:lvl2pPr marL="457200" indent="0">
                                  <a:defRPr sz="11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2pPr>
                                <a:lvl3pPr marL="914400" indent="0">
                                  <a:defRPr sz="11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3pPr>
                                <a:lvl4pPr marL="1371600" indent="0">
                                  <a:defRPr sz="11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4pPr>
                                <a:lvl5pPr marL="1828800" indent="0">
                                  <a:defRPr sz="11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5pPr>
                                <a:lvl6pPr marL="2286000" indent="0">
                                  <a:defRPr sz="11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6pPr>
                                <a:lvl7pPr marL="2743200" indent="0">
                                  <a:defRPr sz="11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7pPr>
                                <a:lvl8pPr marL="3200400" indent="0">
                                  <a:defRPr sz="11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8pPr>
                                <a:lvl9pPr marL="3657600" indent="0">
                                  <a:defRPr sz="11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9pPr>
                              </a:lstStyle>
                              <a:p>
                                <a:pPr algn="ctr"/>
                                <a:endParaRPr lang="fr-FR" sz="1100"/>
                              </a:p>
                            </a:txBody>
                            <a:useSpRect/>
                          </a:txSp>
                          <a:style>
                            <a:lnRef idx="2">
                              <a:schemeClr val="dk1">
                                <a:shade val="50000"/>
                              </a:schemeClr>
                            </a:lnRef>
                            <a:fillRef idx="1">
                              <a:schemeClr val="dk1"/>
                            </a:fillRef>
                            <a:effectRef idx="0">
                              <a:schemeClr val="dk1"/>
                            </a:effectRef>
                            <a:fontRef idx="minor">
                              <a:schemeClr val="lt1"/>
                            </a:fontRef>
                          </a:style>
                        </a:sp>
                      </lc:lockedCanvas>
                    </a:graphicData>
                  </a:graphic>
                </wp:anchor>
              </w:drawing>
            </w:r>
            <w:r w:rsidRPr="00973ACB">
              <w:rPr>
                <w:rFonts w:ascii="Arial" w:eastAsia="Times New Roman" w:hAnsi="Arial" w:cs="Arial"/>
                <w:noProof/>
                <w:color w:val="000000"/>
                <w:sz w:val="18"/>
                <w:szCs w:val="18"/>
                <w:lang w:eastAsia="fr-FR"/>
              </w:rPr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column">
                    <wp:posOffset>314325</wp:posOffset>
                  </wp:positionH>
                  <wp:positionV relativeFrom="paragraph">
                    <wp:posOffset>-85725</wp:posOffset>
                  </wp:positionV>
                  <wp:extent cx="85725" cy="114300"/>
                  <wp:effectExtent l="0" t="0" r="0" b="0"/>
                  <wp:wrapNone/>
                  <wp:docPr id="3" name="Ellipse 15"/>
                  <wp:cNvGraphicFramePr/>
                  <a:graphic xmlns:a="http://schemas.openxmlformats.org/drawingml/2006/main">
                    <a:graphicData uri="http://schemas.openxmlformats.org/drawingml/2006/lockedCanvas">
                      <lc:lockedCanvas xmlns:lc="http://schemas.openxmlformats.org/drawingml/2006/lockedCanvas">
                        <a:nvGrpSpPr>
                          <a:cNvPr id="0" name=""/>
                          <a:cNvGrpSpPr/>
                        </a:nvGrpSpPr>
                        <a:grpSpPr>
                          <a:xfrm>
                            <a:off x="7947660" y="7098030"/>
                            <a:ext cx="56760" cy="68190"/>
                            <a:chOff x="7947660" y="7098030"/>
                            <a:chExt cx="56760" cy="68190"/>
                          </a:xfrm>
                        </a:grpSpPr>
                        <a:sp>
                          <a:nvSpPr>
                            <a:cNvPr id="16" name="Ellipse 15"/>
                            <a:cNvSpPr>
                              <a:spLocks noChangeAspect="1"/>
                            </a:cNvSpPr>
                          </a:nvSpPr>
                          <a:spPr>
                            <a:xfrm>
                              <a:off x="7099935" y="6231255"/>
                              <a:ext cx="9135" cy="58665"/>
                            </a:xfrm>
                            <a:prstGeom prst="ellipse">
                              <a:avLst/>
                            </a:prstGeom>
                          </a:spPr>
                          <a:txSp>
                            <a:txBody>
                              <a:bodyPr vertOverflow="clip" rtlCol="0" anchor="ctr"/>
                              <a:lstStyle>
                                <a:lvl1pPr marL="0" indent="0">
                                  <a:defRPr sz="11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1pPr>
                                <a:lvl2pPr marL="457200" indent="0">
                                  <a:defRPr sz="11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2pPr>
                                <a:lvl3pPr marL="914400" indent="0">
                                  <a:defRPr sz="11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3pPr>
                                <a:lvl4pPr marL="1371600" indent="0">
                                  <a:defRPr sz="11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4pPr>
                                <a:lvl5pPr marL="1828800" indent="0">
                                  <a:defRPr sz="11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5pPr>
                                <a:lvl6pPr marL="2286000" indent="0">
                                  <a:defRPr sz="11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6pPr>
                                <a:lvl7pPr marL="2743200" indent="0">
                                  <a:defRPr sz="11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7pPr>
                                <a:lvl8pPr marL="3200400" indent="0">
                                  <a:defRPr sz="11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8pPr>
                                <a:lvl9pPr marL="3657600" indent="0">
                                  <a:defRPr sz="11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9pPr>
                              </a:lstStyle>
                              <a:p>
                                <a:pPr algn="ctr"/>
                                <a:endParaRPr lang="fr-FR" sz="1100"/>
                              </a:p>
                            </a:txBody>
                            <a:useSpRect/>
                          </a:txSp>
                          <a:style>
                            <a:lnRef idx="2">
                              <a:schemeClr val="dk1">
                                <a:shade val="50000"/>
                              </a:schemeClr>
                            </a:lnRef>
                            <a:fillRef idx="1">
                              <a:schemeClr val="dk1"/>
                            </a:fillRef>
                            <a:effectRef idx="0">
                              <a:schemeClr val="dk1"/>
                            </a:effectRef>
                            <a:fontRef idx="minor">
                              <a:schemeClr val="lt1"/>
                            </a:fontRef>
                          </a:style>
                        </a:sp>
                      </lc:lockedCanvas>
                    </a:graphicData>
                  </a:graphic>
                </wp:anchor>
              </w:drawing>
            </w:r>
            <w:r w:rsidRPr="00973ACB">
              <w:rPr>
                <w:rFonts w:ascii="Arial" w:eastAsia="Times New Roman" w:hAnsi="Arial" w:cs="Arial"/>
                <w:noProof/>
                <w:color w:val="000000"/>
                <w:sz w:val="18"/>
                <w:szCs w:val="18"/>
                <w:lang w:eastAsia="fr-FR"/>
              </w:rPr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column">
                    <wp:posOffset>314325</wp:posOffset>
                  </wp:positionH>
                  <wp:positionV relativeFrom="paragraph">
                    <wp:posOffset>-85725</wp:posOffset>
                  </wp:positionV>
                  <wp:extent cx="85725" cy="114300"/>
                  <wp:effectExtent l="0" t="0" r="0" b="0"/>
                  <wp:wrapNone/>
                  <wp:docPr id="4" name="Ellipse 17"/>
                  <wp:cNvGraphicFramePr/>
                  <a:graphic xmlns:a="http://schemas.openxmlformats.org/drawingml/2006/main">
                    <a:graphicData uri="http://schemas.openxmlformats.org/drawingml/2006/lockedCanvas">
                      <lc:lockedCanvas xmlns:lc="http://schemas.openxmlformats.org/drawingml/2006/lockedCanvas">
                        <a:nvGrpSpPr>
                          <a:cNvPr id="0" name=""/>
                          <a:cNvGrpSpPr/>
                        </a:nvGrpSpPr>
                        <a:grpSpPr>
                          <a:xfrm>
                            <a:off x="7947660" y="7098030"/>
                            <a:ext cx="56760" cy="68190"/>
                            <a:chOff x="7947660" y="7098030"/>
                            <a:chExt cx="56760" cy="68190"/>
                          </a:xfrm>
                        </a:grpSpPr>
                        <a:sp>
                          <a:nvSpPr>
                            <a:cNvPr id="18" name="Ellipse 17"/>
                            <a:cNvSpPr>
                              <a:spLocks noChangeAspect="1"/>
                            </a:cNvSpPr>
                          </a:nvSpPr>
                          <a:spPr>
                            <a:xfrm>
                              <a:off x="7099935" y="6231255"/>
                              <a:ext cx="9135" cy="58665"/>
                            </a:xfrm>
                            <a:prstGeom prst="ellipse">
                              <a:avLst/>
                            </a:prstGeom>
                          </a:spPr>
                          <a:txSp>
                            <a:txBody>
                              <a:bodyPr vertOverflow="clip" rtlCol="0" anchor="ctr"/>
                              <a:lstStyle>
                                <a:lvl1pPr marL="0" indent="0">
                                  <a:defRPr sz="11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1pPr>
                                <a:lvl2pPr marL="457200" indent="0">
                                  <a:defRPr sz="11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2pPr>
                                <a:lvl3pPr marL="914400" indent="0">
                                  <a:defRPr sz="11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3pPr>
                                <a:lvl4pPr marL="1371600" indent="0">
                                  <a:defRPr sz="11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4pPr>
                                <a:lvl5pPr marL="1828800" indent="0">
                                  <a:defRPr sz="11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5pPr>
                                <a:lvl6pPr marL="2286000" indent="0">
                                  <a:defRPr sz="11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6pPr>
                                <a:lvl7pPr marL="2743200" indent="0">
                                  <a:defRPr sz="11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7pPr>
                                <a:lvl8pPr marL="3200400" indent="0">
                                  <a:defRPr sz="11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8pPr>
                                <a:lvl9pPr marL="3657600" indent="0">
                                  <a:defRPr sz="1100">
                                    <a:solidFill>
                                      <a:schemeClr val="lt1"/>
                                    </a:solidFill>
                                    <a:latin typeface="+mn-lt"/>
                                    <a:ea typeface="+mn-ea"/>
                                    <a:cs typeface="+mn-cs"/>
                                  </a:defRPr>
                                </a:lvl9pPr>
                              </a:lstStyle>
                              <a:p>
                                <a:pPr algn="ctr"/>
                                <a:endParaRPr lang="fr-FR" sz="1100"/>
                              </a:p>
                            </a:txBody>
                            <a:useSpRect/>
                          </a:txSp>
                          <a:style>
                            <a:lnRef idx="2">
                              <a:schemeClr val="dk1">
                                <a:shade val="50000"/>
                              </a:schemeClr>
                            </a:lnRef>
                            <a:fillRef idx="1">
                              <a:schemeClr val="dk1"/>
                            </a:fillRef>
                            <a:effectRef idx="0">
                              <a:schemeClr val="dk1"/>
                            </a:effectRef>
                            <a:fontRef idx="minor">
                              <a:schemeClr val="lt1"/>
                            </a:fontRef>
                          </a:style>
                        </a:sp>
                      </lc:lockedCanvas>
                    </a:graphicData>
                  </a:graphic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610"/>
            </w:tblGrid>
            <w:tr w:rsidR="00973ACB" w:rsidRPr="00973ACB">
              <w:trPr>
                <w:trHeight w:val="518"/>
                <w:tblCellSpacing w:w="0" w:type="dxa"/>
              </w:trPr>
              <w:tc>
                <w:tcPr>
                  <w:tcW w:w="60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973ACB" w:rsidRPr="00973ACB" w:rsidRDefault="00973ACB" w:rsidP="00973ACB">
                  <w:pPr>
                    <w:spacing w:after="0" w:line="240" w:lineRule="auto"/>
                    <w:jc w:val="center"/>
                    <w:rPr>
                      <w:rFonts w:ascii="Calibri" w:eastAsia="Times New Roman" w:hAnsi="Calibri" w:cs="Arial"/>
                      <w:b/>
                      <w:bCs/>
                      <w:sz w:val="18"/>
                      <w:szCs w:val="18"/>
                      <w:lang w:eastAsia="fr-FR"/>
                    </w:rPr>
                  </w:pPr>
                  <w:r w:rsidRPr="00973ACB">
                    <w:rPr>
                      <w:rFonts w:ascii="Calibri" w:eastAsia="Times New Roman" w:hAnsi="Calibri" w:cs="Arial"/>
                      <w:b/>
                      <w:bCs/>
                      <w:sz w:val="18"/>
                      <w:szCs w:val="18"/>
                      <w:lang w:eastAsia="fr-FR"/>
                    </w:rPr>
                    <w:t>8</w:t>
                  </w:r>
                </w:p>
              </w:tc>
            </w:tr>
          </w:tbl>
          <w:p w:rsidR="00973ACB" w:rsidRPr="00973ACB" w:rsidRDefault="00973ACB" w:rsidP="00973AC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fr-FR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F0"/>
            <w:noWrap/>
            <w:vAlign w:val="bottom"/>
            <w:hideMark/>
          </w:tcPr>
          <w:p w:rsidR="00973ACB" w:rsidRPr="00973ACB" w:rsidRDefault="00973ACB" w:rsidP="00973ACB">
            <w:pPr>
              <w:spacing w:after="0" w:line="240" w:lineRule="auto"/>
              <w:jc w:val="center"/>
              <w:rPr>
                <w:rFonts w:ascii="Calibri" w:eastAsia="Times New Roman" w:hAnsi="Calibri" w:cs="Arial"/>
                <w:b/>
                <w:bCs/>
                <w:color w:val="000000"/>
                <w:sz w:val="18"/>
                <w:szCs w:val="18"/>
                <w:lang w:eastAsia="fr-FR"/>
              </w:rPr>
            </w:pPr>
            <w:r w:rsidRPr="00973ACB">
              <w:rPr>
                <w:rFonts w:ascii="Calibri" w:eastAsia="Times New Roman" w:hAnsi="Calibri" w:cs="Arial"/>
                <w:b/>
                <w:bCs/>
                <w:color w:val="000000"/>
                <w:sz w:val="18"/>
                <w:szCs w:val="18"/>
                <w:lang w:eastAsia="fr-FR"/>
              </w:rPr>
              <w:t>17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3ACB" w:rsidRPr="00973ACB" w:rsidRDefault="00973ACB" w:rsidP="00973AC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fr-FR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3ACB" w:rsidRPr="00973ACB" w:rsidRDefault="00973ACB" w:rsidP="00973ACB">
            <w:pPr>
              <w:spacing w:after="0" w:line="240" w:lineRule="auto"/>
              <w:jc w:val="center"/>
              <w:rPr>
                <w:rFonts w:ascii="Calibri" w:eastAsia="Times New Roman" w:hAnsi="Calibri" w:cs="Arial"/>
                <w:b/>
                <w:bCs/>
                <w:color w:val="000000"/>
                <w:sz w:val="18"/>
                <w:szCs w:val="18"/>
                <w:lang w:eastAsia="fr-FR"/>
              </w:rPr>
            </w:pPr>
            <w:r w:rsidRPr="00973ACB">
              <w:rPr>
                <w:rFonts w:ascii="Calibri" w:eastAsia="Times New Roman" w:hAnsi="Calibri" w:cs="Arial"/>
                <w:b/>
                <w:bCs/>
                <w:color w:val="000000"/>
                <w:sz w:val="18"/>
                <w:szCs w:val="18"/>
                <w:lang w:eastAsia="fr-FR"/>
              </w:rPr>
              <w:t>3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73ACB" w:rsidRPr="00973ACB" w:rsidRDefault="00973ACB" w:rsidP="00973ACB">
            <w:pPr>
              <w:spacing w:after="0" w:line="240" w:lineRule="auto"/>
              <w:jc w:val="center"/>
              <w:rPr>
                <w:rFonts w:ascii="Calibri" w:eastAsia="Times New Roman" w:hAnsi="Calibri" w:cs="Arial"/>
                <w:b/>
                <w:bCs/>
                <w:sz w:val="18"/>
                <w:szCs w:val="18"/>
                <w:lang w:eastAsia="fr-FR"/>
              </w:rPr>
            </w:pPr>
            <w:r w:rsidRPr="00973ACB">
              <w:rPr>
                <w:rFonts w:ascii="Calibri" w:eastAsia="Times New Roman" w:hAnsi="Calibri" w:cs="Arial"/>
                <w:b/>
                <w:bCs/>
                <w:sz w:val="18"/>
                <w:szCs w:val="18"/>
                <w:lang w:eastAsia="fr-FR"/>
              </w:rPr>
              <w:t>8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F0"/>
            <w:noWrap/>
            <w:vAlign w:val="bottom"/>
            <w:hideMark/>
          </w:tcPr>
          <w:p w:rsidR="00973ACB" w:rsidRPr="00973ACB" w:rsidRDefault="00973ACB" w:rsidP="00973ACB">
            <w:pPr>
              <w:spacing w:after="0" w:line="240" w:lineRule="auto"/>
              <w:jc w:val="center"/>
              <w:rPr>
                <w:rFonts w:ascii="Calibri" w:eastAsia="Times New Roman" w:hAnsi="Calibri" w:cs="Arial"/>
                <w:b/>
                <w:bCs/>
                <w:color w:val="000000"/>
                <w:sz w:val="18"/>
                <w:szCs w:val="18"/>
                <w:lang w:eastAsia="fr-FR"/>
              </w:rPr>
            </w:pPr>
            <w:r w:rsidRPr="00973ACB">
              <w:rPr>
                <w:rFonts w:ascii="Calibri" w:eastAsia="Times New Roman" w:hAnsi="Calibri" w:cs="Arial"/>
                <w:b/>
                <w:bCs/>
                <w:color w:val="000000"/>
                <w:sz w:val="18"/>
                <w:szCs w:val="18"/>
                <w:lang w:eastAsia="fr-FR"/>
              </w:rPr>
              <w:t>11</w:t>
            </w: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73ACB" w:rsidRPr="00973ACB" w:rsidRDefault="00973ACB" w:rsidP="00973ACB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fr-FR"/>
              </w:rPr>
            </w:pPr>
          </w:p>
        </w:tc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3ACB" w:rsidRPr="00973ACB" w:rsidRDefault="00973ACB" w:rsidP="00973ACB">
            <w:pPr>
              <w:spacing w:after="0" w:line="240" w:lineRule="auto"/>
              <w:jc w:val="center"/>
              <w:rPr>
                <w:rFonts w:ascii="Calibri" w:eastAsia="Times New Roman" w:hAnsi="Calibri" w:cs="Arial"/>
                <w:b/>
                <w:bCs/>
                <w:color w:val="000000"/>
                <w:sz w:val="18"/>
                <w:szCs w:val="18"/>
                <w:lang w:eastAsia="fr-FR"/>
              </w:rPr>
            </w:pPr>
            <w:r w:rsidRPr="00973ACB">
              <w:rPr>
                <w:rFonts w:ascii="Calibri" w:eastAsia="Times New Roman" w:hAnsi="Calibri" w:cs="Arial"/>
                <w:b/>
                <w:bCs/>
                <w:color w:val="000000"/>
                <w:sz w:val="18"/>
                <w:szCs w:val="18"/>
                <w:lang w:eastAsia="fr-FR"/>
              </w:rPr>
              <w:t>3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73ACB" w:rsidRPr="00973ACB" w:rsidRDefault="00973ACB" w:rsidP="00973ACB">
            <w:pPr>
              <w:spacing w:after="0" w:line="240" w:lineRule="auto"/>
              <w:jc w:val="center"/>
              <w:rPr>
                <w:rFonts w:ascii="Calibri" w:eastAsia="Times New Roman" w:hAnsi="Calibri" w:cs="Arial"/>
                <w:b/>
                <w:bCs/>
                <w:color w:val="000000"/>
                <w:sz w:val="18"/>
                <w:szCs w:val="18"/>
                <w:lang w:eastAsia="fr-FR"/>
              </w:rPr>
            </w:pPr>
            <w:r w:rsidRPr="00973ACB">
              <w:rPr>
                <w:rFonts w:ascii="Calibri" w:eastAsia="Times New Roman" w:hAnsi="Calibri" w:cs="Arial"/>
                <w:b/>
                <w:bCs/>
                <w:color w:val="000000"/>
                <w:sz w:val="18"/>
                <w:szCs w:val="18"/>
                <w:lang w:eastAsia="fr-FR"/>
              </w:rPr>
              <w:t>9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73ACB" w:rsidRPr="00973ACB" w:rsidRDefault="00973ACB" w:rsidP="00973ACB">
            <w:pPr>
              <w:spacing w:after="0" w:line="240" w:lineRule="auto"/>
              <w:jc w:val="center"/>
              <w:rPr>
                <w:rFonts w:ascii="Calibri" w:eastAsia="Times New Roman" w:hAnsi="Calibri" w:cs="Arial"/>
                <w:b/>
                <w:bCs/>
                <w:sz w:val="18"/>
                <w:szCs w:val="18"/>
                <w:lang w:eastAsia="fr-FR"/>
              </w:rPr>
            </w:pPr>
            <w:r w:rsidRPr="00973ACB">
              <w:rPr>
                <w:rFonts w:ascii="Calibri" w:eastAsia="Times New Roman" w:hAnsi="Calibri" w:cs="Arial"/>
                <w:b/>
                <w:bCs/>
                <w:sz w:val="18"/>
                <w:szCs w:val="18"/>
                <w:lang w:eastAsia="fr-FR"/>
              </w:rPr>
              <w:t>8</w:t>
            </w:r>
          </w:p>
        </w:tc>
        <w:tc>
          <w:tcPr>
            <w:tcW w:w="6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00B0F0"/>
            <w:noWrap/>
            <w:vAlign w:val="bottom"/>
            <w:hideMark/>
          </w:tcPr>
          <w:p w:rsidR="00973ACB" w:rsidRPr="00973ACB" w:rsidRDefault="00973ACB" w:rsidP="00973ACB">
            <w:pPr>
              <w:spacing w:after="0" w:line="240" w:lineRule="auto"/>
              <w:jc w:val="center"/>
              <w:rPr>
                <w:rFonts w:ascii="Calibri" w:eastAsia="Times New Roman" w:hAnsi="Calibri" w:cs="Arial"/>
                <w:b/>
                <w:bCs/>
                <w:color w:val="000000"/>
                <w:sz w:val="18"/>
                <w:szCs w:val="18"/>
                <w:lang w:eastAsia="fr-FR"/>
              </w:rPr>
            </w:pPr>
            <w:r w:rsidRPr="00973ACB">
              <w:rPr>
                <w:rFonts w:ascii="Calibri" w:eastAsia="Times New Roman" w:hAnsi="Calibri" w:cs="Arial"/>
                <w:b/>
                <w:bCs/>
                <w:color w:val="000000"/>
                <w:sz w:val="18"/>
                <w:szCs w:val="18"/>
                <w:lang w:eastAsia="fr-FR"/>
              </w:rPr>
              <w:t>20</w:t>
            </w:r>
          </w:p>
        </w:tc>
      </w:tr>
    </w:tbl>
    <w:p w:rsidR="00973ACB" w:rsidRDefault="00973ACB" w:rsidP="0053087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</w:p>
    <w:p w:rsidR="00973ACB" w:rsidRDefault="00973ACB" w:rsidP="0053087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</w:p>
    <w:p w:rsidR="00530877" w:rsidRDefault="00973ACB" w:rsidP="0053087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F1623A">
        <w:rPr>
          <w:rFonts w:ascii="Times New Roman" w:eastAsia="Times New Roman" w:hAnsi="Times New Roman" w:cs="Times New Roman"/>
          <w:sz w:val="24"/>
          <w:szCs w:val="24"/>
          <w:lang w:eastAsia="fr-FR"/>
        </w:rPr>
        <w:t>Sous</w:t>
      </w:r>
      <w:r w:rsidR="00530877" w:rsidRPr="00F1623A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la petite diagonale</w:t>
      </w:r>
    </w:p>
    <w:p w:rsidR="00973ACB" w:rsidRDefault="00973ACB" w:rsidP="0053087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</w:p>
    <w:p w:rsidR="00973ACB" w:rsidRPr="006D2870" w:rsidRDefault="00973ACB" w:rsidP="00973ACB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fr-FR"/>
        </w:rPr>
      </w:pPr>
      <w:r w:rsidRPr="006D2870">
        <w:rPr>
          <w:rFonts w:ascii="Times New Roman" w:eastAsia="Times New Roman" w:hAnsi="Times New Roman" w:cs="Times New Roman"/>
          <w:b/>
          <w:sz w:val="24"/>
          <w:szCs w:val="24"/>
          <w:lang w:eastAsia="fr-FR"/>
        </w:rPr>
        <w:t>C’est L’addition des chiffres colonne C</w:t>
      </w:r>
    </w:p>
    <w:p w:rsidR="00973ACB" w:rsidRPr="00F1623A" w:rsidRDefault="00973ACB" w:rsidP="00973AC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Exemple </w:t>
      </w:r>
      <w:r w:rsidRPr="00F1623A">
        <w:rPr>
          <w:rFonts w:ascii="Times New Roman" w:eastAsia="Times New Roman" w:hAnsi="Times New Roman" w:cs="Times New Roman"/>
          <w:sz w:val="24"/>
          <w:szCs w:val="24"/>
          <w:lang w:eastAsia="fr-FR"/>
        </w:rPr>
        <w:t>Je trouve 39</w:t>
      </w:r>
      <w:r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8 </w:t>
      </w:r>
      <w:r w:rsidRPr="00F1623A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et toujours en dessous des petites diagonale donc j'ai 3 9 8 qui est le résultat de l'addition des </w:t>
      </w:r>
      <w:r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chiffres de la colonne C </w:t>
      </w:r>
      <w:r w:rsidRPr="00F1623A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et en dessous j'ai 12 8 11 2</w:t>
      </w:r>
      <w:r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c’est le calcul des chiffres colonne C développer </w:t>
      </w:r>
    </w:p>
    <w:p w:rsidR="00973ACB" w:rsidRPr="00F1623A" w:rsidRDefault="00973ACB" w:rsidP="00973AC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</w:p>
    <w:p w:rsidR="00973ACB" w:rsidRPr="00F1623A" w:rsidRDefault="00973ACB" w:rsidP="00973AC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F1623A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3+9=12 / 9+8=17, pas de </w:t>
      </w:r>
      <w:r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chiffre </w:t>
      </w:r>
      <w:r w:rsidRPr="00F1623A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17 </w:t>
      </w:r>
      <w:r>
        <w:rPr>
          <w:rFonts w:ascii="Times New Roman" w:eastAsia="Times New Roman" w:hAnsi="Times New Roman" w:cs="Times New Roman"/>
          <w:sz w:val="24"/>
          <w:szCs w:val="24"/>
          <w:lang w:eastAsia="fr-FR"/>
        </w:rPr>
        <w:t>donné dans les chiffres colonne A</w:t>
      </w:r>
      <w:r w:rsidRPr="00F1623A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donc 17 devient 8 / 3+8=11 / 3+9+8=20, pas de </w:t>
      </w:r>
      <w:r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chiffre </w:t>
      </w:r>
      <w:r w:rsidRPr="00F1623A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20 </w:t>
      </w:r>
      <w:r>
        <w:rPr>
          <w:rFonts w:ascii="Times New Roman" w:eastAsia="Times New Roman" w:hAnsi="Times New Roman" w:cs="Times New Roman"/>
          <w:sz w:val="24"/>
          <w:szCs w:val="24"/>
          <w:lang w:eastAsia="fr-FR"/>
        </w:rPr>
        <w:t>donné d</w:t>
      </w:r>
      <w:r w:rsidRPr="00F1623A">
        <w:rPr>
          <w:rFonts w:ascii="Times New Roman" w:eastAsia="Times New Roman" w:hAnsi="Times New Roman" w:cs="Times New Roman"/>
          <w:sz w:val="24"/>
          <w:szCs w:val="24"/>
          <w:lang w:eastAsia="fr-FR"/>
        </w:rPr>
        <w:t>onc 20 devient 2 Résultats : 12-8-11-2</w:t>
      </w:r>
    </w:p>
    <w:p w:rsidR="00973ACB" w:rsidRPr="00F1623A" w:rsidRDefault="00973ACB" w:rsidP="00973AC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</w:p>
    <w:p w:rsidR="00973ACB" w:rsidRPr="00F1623A" w:rsidRDefault="00973ACB" w:rsidP="00973AC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F1623A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Ces chiffres permettent de mettre les croix </w:t>
      </w:r>
      <w:r w:rsidR="00B23D4E">
        <w:rPr>
          <w:rFonts w:ascii="Times New Roman" w:eastAsia="Times New Roman" w:hAnsi="Times New Roman" w:cs="Times New Roman"/>
          <w:sz w:val="24"/>
          <w:szCs w:val="24"/>
          <w:lang w:eastAsia="fr-FR"/>
        </w:rPr>
        <w:t>en haut</w:t>
      </w:r>
      <w:r w:rsidRPr="00F1623A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. Si ça tombe sur un </w:t>
      </w:r>
      <w:r>
        <w:rPr>
          <w:rFonts w:ascii="Times New Roman" w:eastAsia="Times New Roman" w:hAnsi="Times New Roman" w:cs="Times New Roman"/>
          <w:sz w:val="24"/>
          <w:szCs w:val="24"/>
          <w:lang w:eastAsia="fr-FR"/>
        </w:rPr>
        <w:t>chiffre rouge</w:t>
      </w:r>
      <w:r w:rsidRPr="00F1623A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je mets un petit carré comme en haut à droite du diagramme.</w:t>
      </w:r>
    </w:p>
    <w:p w:rsidR="00973ACB" w:rsidRPr="00F1623A" w:rsidRDefault="00973ACB" w:rsidP="00973AC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</w:p>
    <w:p w:rsidR="00973ACB" w:rsidRPr="00F1623A" w:rsidRDefault="00973ACB" w:rsidP="00973AC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F1623A">
        <w:rPr>
          <w:rFonts w:ascii="Times New Roman" w:eastAsia="Times New Roman" w:hAnsi="Times New Roman" w:cs="Times New Roman"/>
          <w:sz w:val="24"/>
          <w:szCs w:val="24"/>
          <w:lang w:eastAsia="fr-FR"/>
        </w:rPr>
        <w:t>Dans les colonnes alignées et non-alignés, si des numéros apparaissent comme 5-15 / 6-16 / 11-1 / 4-14. Mais étant dans la même colonne.</w:t>
      </w:r>
    </w:p>
    <w:p w:rsidR="00973ACB" w:rsidRPr="00F1623A" w:rsidRDefault="00973ACB" w:rsidP="00973AC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</w:p>
    <w:p w:rsidR="00973ACB" w:rsidRDefault="00973ACB" w:rsidP="00973ACB">
      <w:pPr>
        <w:spacing w:after="0" w:line="240" w:lineRule="auto"/>
        <w:rPr>
          <w:rStyle w:val="5yl5"/>
        </w:rPr>
      </w:pPr>
      <w:r>
        <w:rPr>
          <w:rStyle w:val="5yl5"/>
        </w:rPr>
        <w:t>Première au T</w:t>
      </w:r>
      <w:r w:rsidR="002543BA">
        <w:rPr>
          <w:rStyle w:val="5yl5"/>
        </w:rPr>
        <w:t xml:space="preserve"> </w:t>
      </w:r>
      <w:r>
        <w:rPr>
          <w:rStyle w:val="5yl5"/>
        </w:rPr>
        <w:t>(Terme)</w:t>
      </w:r>
    </w:p>
    <w:p w:rsidR="00973ACB" w:rsidRDefault="00973ACB" w:rsidP="00973ACB">
      <w:pPr>
        <w:spacing w:after="0" w:line="240" w:lineRule="auto"/>
        <w:rPr>
          <w:rStyle w:val="5yl5"/>
        </w:rPr>
      </w:pPr>
      <w:r>
        <w:rPr>
          <w:rStyle w:val="5yl5"/>
        </w:rPr>
        <w:t xml:space="preserve"> Première au P (passages),</w:t>
      </w:r>
    </w:p>
    <w:p w:rsidR="00973ACB" w:rsidRPr="00F1623A" w:rsidRDefault="00973ACB" w:rsidP="00973AC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>
        <w:rPr>
          <w:rStyle w:val="5yl5"/>
        </w:rPr>
        <w:t xml:space="preserve"> Première au CONFIGU (Configuration) synonyme domination</w:t>
      </w:r>
    </w:p>
    <w:p w:rsidR="00973ACB" w:rsidRDefault="00973ACB" w:rsidP="00973AC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</w:p>
    <w:p w:rsidR="00973ACB" w:rsidRDefault="00973ACB" w:rsidP="00973ACB">
      <w:pPr>
        <w:spacing w:after="0" w:line="240" w:lineRule="auto"/>
        <w:rPr>
          <w:rStyle w:val="5yl5"/>
        </w:rPr>
      </w:pPr>
      <w:r>
        <w:rPr>
          <w:rStyle w:val="5yl5"/>
        </w:rPr>
        <w:t>Puis encore N° 10  est sur l'une des diagonales et plus proche de l'épicentre</w:t>
      </w:r>
    </w:p>
    <w:p w:rsidR="00973ACB" w:rsidRDefault="00973ACB" w:rsidP="00973ACB">
      <w:pPr>
        <w:spacing w:after="0" w:line="240" w:lineRule="auto"/>
        <w:rPr>
          <w:rStyle w:val="5yl5"/>
        </w:rPr>
      </w:pPr>
    </w:p>
    <w:p w:rsidR="00973ACB" w:rsidRDefault="00973ACB" w:rsidP="00973ACB">
      <w:pPr>
        <w:spacing w:after="0" w:line="240" w:lineRule="auto"/>
        <w:rPr>
          <w:rStyle w:val="5yl5"/>
        </w:rPr>
      </w:pPr>
      <w:r>
        <w:rPr>
          <w:rStyle w:val="5yl5"/>
        </w:rPr>
        <w:t xml:space="preserve">D'où cette épicentre, un numéro qui se pointe à cet endroit </w:t>
      </w:r>
      <w:r w:rsidR="00B23D4E">
        <w:rPr>
          <w:rStyle w:val="5yl5"/>
        </w:rPr>
        <w:t xml:space="preserve">me parle Veut dire </w:t>
      </w:r>
      <w:r w:rsidRPr="00E550E9">
        <w:rPr>
          <w:rStyle w:val="5yl5"/>
          <w:b/>
        </w:rPr>
        <w:t>c'est l'échec</w:t>
      </w:r>
      <w:r>
        <w:rPr>
          <w:rStyle w:val="5yl5"/>
        </w:rPr>
        <w:t>, un danger imminent</w:t>
      </w:r>
      <w:r w:rsidR="00B23D4E">
        <w:rPr>
          <w:rStyle w:val="5yl5"/>
        </w:rPr>
        <w:t xml:space="preserve"> peut prévoir des </w:t>
      </w:r>
      <w:r>
        <w:rPr>
          <w:rStyle w:val="5yl5"/>
        </w:rPr>
        <w:t xml:space="preserve"> chutes inattendues et parfois même </w:t>
      </w:r>
      <w:r w:rsidR="00B23D4E">
        <w:rPr>
          <w:rStyle w:val="5yl5"/>
        </w:rPr>
        <w:t>grave</w:t>
      </w:r>
    </w:p>
    <w:p w:rsidR="00D24884" w:rsidRDefault="00D24884" w:rsidP="00973ACB">
      <w:pPr>
        <w:spacing w:after="0" w:line="240" w:lineRule="auto"/>
        <w:rPr>
          <w:rStyle w:val="5yl5"/>
        </w:rPr>
      </w:pPr>
    </w:p>
    <w:p w:rsidR="00973ACB" w:rsidRDefault="00973ACB" w:rsidP="00973ACB">
      <w:pPr>
        <w:spacing w:after="0" w:line="240" w:lineRule="auto"/>
        <w:rPr>
          <w:rStyle w:val="5yl5"/>
        </w:rPr>
      </w:pPr>
      <w:r>
        <w:rPr>
          <w:rStyle w:val="5yl5"/>
        </w:rPr>
        <w:t>Un</w:t>
      </w:r>
      <w:r w:rsidR="00B23D4E">
        <w:rPr>
          <w:rStyle w:val="5yl5"/>
        </w:rPr>
        <w:t xml:space="preserve"> chiffre </w:t>
      </w:r>
      <w:r>
        <w:rPr>
          <w:rStyle w:val="5yl5"/>
        </w:rPr>
        <w:t xml:space="preserve"> </w:t>
      </w:r>
      <w:r w:rsidR="00B23D4E">
        <w:rPr>
          <w:rStyle w:val="5yl5"/>
        </w:rPr>
        <w:t xml:space="preserve">en rouge </w:t>
      </w:r>
      <w:r>
        <w:rPr>
          <w:rStyle w:val="5yl5"/>
        </w:rPr>
        <w:t>peut fournir deux passages, cela dépend de la position où il est sur le diagramme</w:t>
      </w:r>
    </w:p>
    <w:p w:rsidR="00973ACB" w:rsidRDefault="00973ACB" w:rsidP="00973ACB">
      <w:pPr>
        <w:spacing w:after="0" w:line="240" w:lineRule="auto"/>
        <w:rPr>
          <w:rStyle w:val="5yl5"/>
        </w:rPr>
      </w:pPr>
    </w:p>
    <w:p w:rsidR="00973ACB" w:rsidRPr="00B23D4E" w:rsidRDefault="00B23D4E" w:rsidP="00973ACB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fr-FR"/>
        </w:rPr>
      </w:pPr>
      <w:r w:rsidRPr="00B23D4E">
        <w:rPr>
          <w:b/>
        </w:rPr>
        <w:t>Le premier chiffre en rouge</w:t>
      </w:r>
      <w:r w:rsidRPr="00B23D4E">
        <w:rPr>
          <w:rFonts w:ascii="Times New Roman" w:eastAsia="Times New Roman" w:hAnsi="Times New Roman" w:cs="Times New Roman"/>
          <w:b/>
          <w:sz w:val="24"/>
          <w:szCs w:val="24"/>
          <w:lang w:eastAsia="fr-FR"/>
        </w:rPr>
        <w:t xml:space="preserve"> le deuxièmes chiffres ainsi que </w:t>
      </w:r>
      <w:r w:rsidR="00973ACB" w:rsidRPr="00B23D4E">
        <w:rPr>
          <w:rFonts w:ascii="Times New Roman" w:eastAsia="Times New Roman" w:hAnsi="Times New Roman" w:cs="Times New Roman"/>
          <w:b/>
          <w:sz w:val="24"/>
          <w:szCs w:val="24"/>
          <w:lang w:eastAsia="fr-FR"/>
        </w:rPr>
        <w:t xml:space="preserve"> le dernier </w:t>
      </w:r>
      <w:r w:rsidRPr="00B23D4E">
        <w:rPr>
          <w:rFonts w:ascii="Times New Roman" w:eastAsia="Times New Roman" w:hAnsi="Times New Roman" w:cs="Times New Roman"/>
          <w:b/>
          <w:sz w:val="24"/>
          <w:szCs w:val="24"/>
          <w:lang w:eastAsia="fr-FR"/>
        </w:rPr>
        <w:t xml:space="preserve">chiffre </w:t>
      </w:r>
      <w:r w:rsidR="00973ACB" w:rsidRPr="00B23D4E">
        <w:rPr>
          <w:rFonts w:ascii="Times New Roman" w:eastAsia="Times New Roman" w:hAnsi="Times New Roman" w:cs="Times New Roman"/>
          <w:b/>
          <w:sz w:val="24"/>
          <w:szCs w:val="24"/>
          <w:lang w:eastAsia="fr-FR"/>
        </w:rPr>
        <w:t xml:space="preserve"> auront qu'un seul passage.</w:t>
      </w:r>
    </w:p>
    <w:p w:rsidR="00973ACB" w:rsidRPr="00F1623A" w:rsidRDefault="00973ACB" w:rsidP="00973AC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</w:p>
    <w:p w:rsidR="00973ACB" w:rsidRDefault="00C31CE3" w:rsidP="0053087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Je peu comprendre que cela peut être du chinois pour vous donc pas à pas je donnerais l’explication adéquate pour l’avancement reste à savoir si l’on peu réaliser cela ce travail en automatique sur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fr-FR"/>
        </w:rPr>
        <w:t>excel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</w:t>
      </w:r>
    </w:p>
    <w:p w:rsidR="00C31CE3" w:rsidRDefault="00C31CE3" w:rsidP="0053087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</w:p>
    <w:p w:rsidR="00C31CE3" w:rsidRDefault="00766ECD" w:rsidP="0053087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En vous remerciant d’une réponse positive ou </w:t>
      </w:r>
      <w:r w:rsidR="00D24884">
        <w:rPr>
          <w:rFonts w:ascii="Times New Roman" w:eastAsia="Times New Roman" w:hAnsi="Times New Roman" w:cs="Times New Roman"/>
          <w:sz w:val="24"/>
          <w:szCs w:val="24"/>
          <w:lang w:eastAsia="fr-FR"/>
        </w:rPr>
        <w:t>négative</w:t>
      </w:r>
      <w:r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 </w:t>
      </w:r>
    </w:p>
    <w:p w:rsidR="00D24884" w:rsidRDefault="00D24884" w:rsidP="0053087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</w:p>
    <w:p w:rsidR="00D24884" w:rsidRPr="00F1623A" w:rsidRDefault="00D24884" w:rsidP="0053087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Cordialement bien à vous </w:t>
      </w:r>
    </w:p>
    <w:p w:rsidR="00530877" w:rsidRPr="00F1623A" w:rsidRDefault="00530877" w:rsidP="00312B0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</w:p>
    <w:p w:rsidR="00AC4BE2" w:rsidRPr="00F1623A" w:rsidRDefault="00AC4BE2" w:rsidP="00AC4BE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</w:p>
    <w:p w:rsidR="00AC4BE2" w:rsidRPr="00413906" w:rsidRDefault="00AC4BE2" w:rsidP="00AC4BE2">
      <w:pPr>
        <w:spacing w:after="0" w:line="240" w:lineRule="auto"/>
        <w:rPr>
          <w:rFonts w:ascii="Times New Roman" w:eastAsia="Times New Roman" w:hAnsi="Times New Roman" w:cs="Times New Roman"/>
          <w:b/>
          <w:color w:val="FF0000"/>
          <w:sz w:val="24"/>
          <w:szCs w:val="24"/>
          <w:lang w:eastAsia="fr-FR"/>
        </w:rPr>
      </w:pPr>
    </w:p>
    <w:p w:rsidR="00AC4BE2" w:rsidRDefault="00AC4BE2" w:rsidP="0090311F"/>
    <w:p w:rsidR="00AC4BE2" w:rsidRDefault="00AC4BE2" w:rsidP="0090311F"/>
    <w:p w:rsidR="00AC4BE2" w:rsidRDefault="00AC4BE2" w:rsidP="0090311F"/>
    <w:p w:rsidR="00AC4BE2" w:rsidRDefault="00AC4BE2" w:rsidP="0090311F"/>
    <w:sectPr w:rsidR="00AC4BE2" w:rsidSect="00B8482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90311F"/>
    <w:rsid w:val="00253169"/>
    <w:rsid w:val="002543BA"/>
    <w:rsid w:val="00312B03"/>
    <w:rsid w:val="00321839"/>
    <w:rsid w:val="00530877"/>
    <w:rsid w:val="00633A5C"/>
    <w:rsid w:val="0069251D"/>
    <w:rsid w:val="00703BA3"/>
    <w:rsid w:val="00766ECD"/>
    <w:rsid w:val="0090311F"/>
    <w:rsid w:val="00973ACB"/>
    <w:rsid w:val="00AC4BE2"/>
    <w:rsid w:val="00B23D4E"/>
    <w:rsid w:val="00B8482D"/>
    <w:rsid w:val="00C31CE3"/>
    <w:rsid w:val="00CD43D6"/>
    <w:rsid w:val="00D16F5C"/>
    <w:rsid w:val="00D24884"/>
    <w:rsid w:val="00D82320"/>
    <w:rsid w:val="00E811F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8482D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5yl5">
    <w:name w:val="_5yl5"/>
    <w:basedOn w:val="Policepardfaut"/>
    <w:rsid w:val="00973AC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45827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3</Pages>
  <Words>593</Words>
  <Characters>3266</Characters>
  <Application>Microsoft Office Word</Application>
  <DocSecurity>0</DocSecurity>
  <Lines>27</Lines>
  <Paragraphs>7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Utilisateur</dc:creator>
  <cp:lastModifiedBy>Utilisateur</cp:lastModifiedBy>
  <cp:revision>16</cp:revision>
  <dcterms:created xsi:type="dcterms:W3CDTF">2018-06-09T09:15:00Z</dcterms:created>
  <dcterms:modified xsi:type="dcterms:W3CDTF">2018-06-09T09:55:00Z</dcterms:modified>
</cp:coreProperties>
</file>