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0E1" w:rsidRDefault="004B0487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-3175</wp:posOffset>
            </wp:positionV>
            <wp:extent cx="11565255" cy="722884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5255" cy="722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970E1" w:rsidSect="004B048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87"/>
    <w:rsid w:val="004970E1"/>
    <w:rsid w:val="004B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B0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04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B0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0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SNCF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DRELLER Elisa (SNCF RESEAU)</dc:creator>
  <cp:lastModifiedBy>DRELLER Elisa (SNCF RESEAU)</cp:lastModifiedBy>
  <cp:revision>1</cp:revision>
  <dcterms:created xsi:type="dcterms:W3CDTF">2018-04-19T08:39:00Z</dcterms:created>
  <dcterms:modified xsi:type="dcterms:W3CDTF">2018-04-19T08:40:00Z</dcterms:modified>
</cp:coreProperties>
</file>