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&lt;!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DOCTYPE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HTML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PUBLIC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"-//W3C//DTD HTML 4.0 Transitional//EN"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HTML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HEAD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title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Synthèse </w:t>
      </w:r>
      <w:r>
        <w:rPr>
          <w:rFonts w:ascii="Consolas" w:hAnsi="Consolas" w:cs="Consolas"/>
          <w:sz w:val="20"/>
          <w:szCs w:val="20"/>
          <w:lang w:val="en-US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title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link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bookmarkStart w:id="0" w:name="_GoBack"/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bookmarkEnd w:id="0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.fr/wlib_sharedresources/esd1_intra/intranet_2000/fr/css/v1.css"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rel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="stylesheet"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="text/css"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/&gt;&lt;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link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="/tie6_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/css/aide.css"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rel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="stylesheet"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="text/css"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/&gt;&lt;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link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="/tie6_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/css/popup.css"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rel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="stylesheet"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="text/css"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/&gt;&lt;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src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.fr/wlib_resources/js/public/wlib.services.asp"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="text/javascript"&gt;&lt;/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src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.fr/wlib_resources/js/private/namespaces/wlib.postmessage.js"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="text/javascript"&gt;&lt;/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src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.fr/wlib_sharedresources/devbcore/js/businesscontext.js"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="text/javascript"&gt;&lt;/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src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.fr/wlib_sharedresources/deskcommon/js/desk.js"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="text/javascript"&gt;&lt;/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src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.fr/wlib_sharedresources/deskcommon/js/desk2.js"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="text/javascript"&gt;&lt;/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="text/javascript"&gt;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desk.$settings =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new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desk.settings({query:{external:{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"pays"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"FR"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"langue"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"FR"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"look"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"intranet_2000"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"mncret"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"TIESYN"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"profil"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"F50B"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"ses"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"A"</w:t>
      </w:r>
      <w:r w:rsidRPr="00FE46D5">
        <w:rPr>
          <w:rFonts w:ascii="Consolas" w:hAnsi="Consolas" w:cs="Consolas"/>
          <w:sz w:val="20"/>
          <w:szCs w:val="20"/>
          <w:lang w:val="en-US"/>
        </w:rPr>
        <w:t>},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internal</w:t>
      </w:r>
      <w:r w:rsidRPr="00FE46D5">
        <w:rPr>
          <w:rFonts w:ascii="Consolas" w:hAnsi="Consolas" w:cs="Consolas"/>
          <w:sz w:val="20"/>
          <w:szCs w:val="20"/>
          <w:lang w:val="en-US"/>
        </w:rPr>
        <w:t>:{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"pays"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"FR"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"langue"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"FR"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"look"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"intranet_2000"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"mnc"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"TIESYN"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"mncret"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"profil"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"F50B"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"ses"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"A"</w:t>
      </w:r>
      <w:r w:rsidRPr="00FE46D5">
        <w:rPr>
          <w:rFonts w:ascii="Consolas" w:hAnsi="Consolas" w:cs="Consolas"/>
          <w:sz w:val="20"/>
          <w:szCs w:val="20"/>
          <w:lang w:val="en-US"/>
        </w:rPr>
        <w:t>}}});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HEAD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&lt;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language</w:t>
      </w:r>
      <w:r>
        <w:rPr>
          <w:rFonts w:ascii="Consolas" w:hAnsi="Consolas" w:cs="Consolas"/>
          <w:color w:val="0000FF"/>
          <w:sz w:val="20"/>
          <w:szCs w:val="20"/>
        </w:rPr>
        <w:t>="javascript"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src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.fr/wlib_resources/js/tooltip.asp"&gt;&lt;/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&lt;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script</w:t>
      </w:r>
      <w:proofErr w:type="gramEnd"/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src</w:t>
      </w:r>
      <w:r>
        <w:rPr>
          <w:rFonts w:ascii="Consolas" w:hAnsi="Consolas" w:cs="Consolas"/>
          <w:color w:val="0000FF"/>
          <w:sz w:val="20"/>
          <w:szCs w:val="20"/>
        </w:rPr>
        <w:t>="/tie6_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/js/AffichePopup.js"&gt;&lt;/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&lt;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language</w:t>
      </w:r>
      <w:r>
        <w:rPr>
          <w:rFonts w:ascii="Consolas" w:hAnsi="Consolas" w:cs="Consolas"/>
          <w:color w:val="0000FF"/>
          <w:sz w:val="20"/>
          <w:szCs w:val="20"/>
        </w:rPr>
        <w:t>="javascript"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src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.fr/wlib_resources/js/service.asp"&gt;&lt;/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</w:t>
      </w:r>
      <w:r>
        <w:rPr>
          <w:rFonts w:ascii="Consolas" w:hAnsi="Consolas" w:cs="Consolas"/>
          <w:color w:val="0000FF"/>
          <w:sz w:val="20"/>
          <w:szCs w:val="20"/>
        </w:rPr>
        <w:t>&lt;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language</w:t>
      </w:r>
      <w:r>
        <w:rPr>
          <w:rFonts w:ascii="Consolas" w:hAnsi="Consolas" w:cs="Consolas"/>
          <w:color w:val="0000FF"/>
          <w:sz w:val="20"/>
          <w:szCs w:val="20"/>
        </w:rPr>
        <w:t>="javascript"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src</w:t>
      </w:r>
      <w:r>
        <w:rPr>
          <w:rFonts w:ascii="Consolas" w:hAnsi="Consolas" w:cs="Consolas"/>
          <w:color w:val="0000FF"/>
          <w:sz w:val="20"/>
          <w:szCs w:val="20"/>
        </w:rPr>
        <w:t>="/tie6_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/js/ModalDialogWindow.js"&gt;&lt;/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&lt;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="text/javascript"&gt;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0000FF"/>
          <w:sz w:val="20"/>
          <w:szCs w:val="20"/>
        </w:rPr>
        <w:t>var</w:t>
      </w:r>
      <w:r>
        <w:rPr>
          <w:rFonts w:ascii="Consolas" w:hAnsi="Consolas" w:cs="Consolas"/>
          <w:sz w:val="20"/>
          <w:szCs w:val="20"/>
        </w:rPr>
        <w:t xml:space="preserve"> businessContext = </w:t>
      </w:r>
      <w:r>
        <w:rPr>
          <w:rFonts w:ascii="Consolas" w:hAnsi="Consolas" w:cs="Consolas"/>
          <w:color w:val="0000FF"/>
          <w:sz w:val="20"/>
          <w:szCs w:val="20"/>
        </w:rPr>
        <w:t>new</w:t>
      </w:r>
      <w:r>
        <w:rPr>
          <w:rFonts w:ascii="Consolas" w:hAnsi="Consolas" w:cs="Consolas"/>
          <w:sz w:val="20"/>
          <w:szCs w:val="20"/>
        </w:rPr>
        <w:t xml:space="preserve"> BC.BusinessContext({query:{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},refs:{atr:{r: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,t:</w:t>
      </w:r>
      <w:r>
        <w:rPr>
          <w:rFonts w:ascii="Consolas" w:hAnsi="Consolas" w:cs="Consolas"/>
          <w:color w:val="0000FF"/>
          <w:sz w:val="20"/>
          <w:szCs w:val="20"/>
        </w:rPr>
        <w:t>null</w:t>
      </w:r>
      <w:r>
        <w:rPr>
          <w:rFonts w:ascii="Consolas" w:hAnsi="Consolas" w:cs="Consolas"/>
          <w:sz w:val="20"/>
          <w:szCs w:val="20"/>
        </w:rPr>
        <w:t>},tie:{r: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,t: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}},main:BC.ReferenceType.InvolvedParty});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language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="javascript"&gt;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BackToSCOM()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businessContext =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new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BC.BusinessContext({query:{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"00"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"_ett4"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"_tie"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"_ple"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"TIE"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"_refatr"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"ref"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"typeref"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},refs:{atr:{r: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,t: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null</w:t>
      </w:r>
      <w:r w:rsidRPr="00FE46D5">
        <w:rPr>
          <w:rFonts w:ascii="Consolas" w:hAnsi="Consolas" w:cs="Consolas"/>
          <w:sz w:val="20"/>
          <w:szCs w:val="20"/>
          <w:lang w:val="en-US"/>
        </w:rPr>
        <w:t>},tie:{r: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,t: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"TIE"</w:t>
      </w:r>
      <w:r w:rsidRPr="00FE46D5">
        <w:rPr>
          <w:rFonts w:ascii="Consolas" w:hAnsi="Consolas" w:cs="Consolas"/>
          <w:sz w:val="20"/>
          <w:szCs w:val="20"/>
          <w:lang w:val="en-US"/>
        </w:rPr>
        <w:t>}},main:BC.ReferenceType.InvolvedParty});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businessContextQS = businessContext.ToInternalQueryString();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businessContextQSEx = businessContext.ToExternalQueryString();     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desk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.$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applications.start(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'SCOM'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, undefined, undefined,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'_TOP'</w:t>
      </w:r>
      <w:r w:rsidRPr="00FE46D5">
        <w:rPr>
          <w:rFonts w:ascii="Consolas" w:hAnsi="Consolas" w:cs="Consolas"/>
          <w:sz w:val="20"/>
          <w:szCs w:val="20"/>
          <w:lang w:val="en-US"/>
        </w:rPr>
        <w:t>, desk.$settings.toExternalQueryString(), businessContextQSEx);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LaunchGEDA(mode)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(mode ===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'START'</w:t>
      </w:r>
      <w:r w:rsidRPr="00FE46D5">
        <w:rPr>
          <w:rFonts w:ascii="Consolas" w:hAnsi="Consolas" w:cs="Consolas"/>
          <w:sz w:val="20"/>
          <w:szCs w:val="20"/>
          <w:lang w:val="en-US"/>
        </w:rPr>
        <w:t>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ab/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PopupCenter(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'http://geda-HI.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.fr/gedn_webactivities/devbooster.aspx?cid=GEDA%5FPopup&amp;langue=FR&amp;look=intranet%5F2000&amp;mnc=GEDA&amp;pays=FR&amp;targetret=%5Ftop&amp;xml=%3Cgeda%3E%3Cuse%3Epopup%3C%2Fuse%3E%3Cmode%3ESTART%3C%2Fmode%3E%3Cbqe%3E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%3C%2Fbqe%3E%3Cgui%3E00524%3C%2Fgui%3E%3Cged%20%2F%3E%3Coptions%3E%3Cpriority%3E1%3C%2Fpriority%3E%3Ctimeout%3E7000%3C%2Ftimeout%3E%3C%2Foptions%3E%3Ctabidxidocs%20%2F%3E%3C%2Fgeda%3E'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'GEDN_WEBACTIVITIES'</w:t>
      </w:r>
      <w:r w:rsidRPr="00FE46D5">
        <w:rPr>
          <w:rFonts w:ascii="Consolas" w:hAnsi="Consolas" w:cs="Consolas"/>
          <w:sz w:val="20"/>
          <w:szCs w:val="20"/>
          <w:lang w:val="en-US"/>
        </w:rPr>
        <w:t>, 500, 350);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(mode ===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'VALIDATE'</w:t>
      </w:r>
      <w:r w:rsidRPr="00FE46D5">
        <w:rPr>
          <w:rFonts w:ascii="Consolas" w:hAnsi="Consolas" w:cs="Consolas"/>
          <w:sz w:val="20"/>
          <w:szCs w:val="20"/>
          <w:lang w:val="en-US"/>
        </w:rPr>
        <w:t>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PopupCenter(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'GEDN_WEBACTIVITIES'</w:t>
      </w:r>
      <w:r w:rsidRPr="00FE46D5">
        <w:rPr>
          <w:rFonts w:ascii="Consolas" w:hAnsi="Consolas" w:cs="Consolas"/>
          <w:sz w:val="20"/>
          <w:szCs w:val="20"/>
          <w:lang w:val="en-US"/>
        </w:rPr>
        <w:t>, 500, 350);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(mode ===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'CANCEL'</w:t>
      </w:r>
      <w:r w:rsidRPr="00FE46D5">
        <w:rPr>
          <w:rFonts w:ascii="Consolas" w:hAnsi="Consolas" w:cs="Consolas"/>
          <w:sz w:val="20"/>
          <w:szCs w:val="20"/>
          <w:lang w:val="en-US"/>
        </w:rPr>
        <w:t>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PopupCenter(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'http://geda-HI.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.fr/gedn_webactivities/devbooster.aspx?cid=GEDA%5FPopup&amp;langue=FR&amp;look=intranet%5F2000&amp;mnc=GEDA&amp;pays=FR&amp;targetret=%5Ftop&amp;xml=%3Cgeda%3E%3Cuse%3Epopup%3C%2Fuse%3E%3Cmode%3ECANCEL%3C%2Fmode%3E%3Cbqe%3E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%3C%2Fbqe%3E%3Cgui%3E00524%3C%2Fgui%3E%3Cged%20%2F%3E%3Coptions%3E%3Cpriority%3E1%3C%2Fpriority%3E%3Ctimeout%3E7000%3C%2Ftimeout%3E%3C%2Foptions%3E%3Ctabidxidocs%20%2F%3E%3C%2Fgeda%3E'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'GEDN_WEBACTIVITIES'</w:t>
      </w:r>
      <w:r w:rsidRPr="00FE46D5">
        <w:rPr>
          <w:rFonts w:ascii="Consolas" w:hAnsi="Consolas" w:cs="Consolas"/>
          <w:sz w:val="20"/>
          <w:szCs w:val="20"/>
          <w:lang w:val="en-US"/>
        </w:rPr>
        <w:t>, 500, 350);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PopupCenter(url, title, w, h)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dualScreenLeft = (window.screenLeft != undefined ? window.screenLeft : screen.left) - (w / 2);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dualScreenTop = (window.screenTop != undefined ? window.screenTop : screen.top) - (h / 2);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width = window.innerWidth ?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window.innerWidth :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document.documentElement.clientWidth ?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document.documentElement.clientWidth :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screen.width;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height = window.innerHeight ?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window.innerHeight :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document.documentElement.clientHeight ?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document.documentElement.clientHeight :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screen.height;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left = ((width / 2) - (w / 2)) + dualScreenLeft;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top = ((height / 2) - (h / 2)) + dualScreenTop;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newWindow = window.open(url, title,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'scrollbars=yes, width='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w +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', height='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h +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', top='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top +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', left='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left);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(window.focus)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newWindow.focus(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r>
        <w:rPr>
          <w:rFonts w:ascii="Consolas" w:hAnsi="Consolas" w:cs="Consolas"/>
          <w:sz w:val="20"/>
          <w:szCs w:val="20"/>
        </w:rPr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ApprouverInfo(</w:t>
      </w:r>
      <w:proofErr w:type="gramEnd"/>
      <w:r>
        <w:rPr>
          <w:rFonts w:ascii="Consolas" w:hAnsi="Consolas" w:cs="Consolas"/>
          <w:sz w:val="20"/>
          <w:szCs w:val="20"/>
        </w:rPr>
        <w:t>bloc,type,valeur)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'FraBlc'</w:t>
      </w:r>
      <w:r w:rsidRPr="00FE46D5">
        <w:rPr>
          <w:rFonts w:ascii="Consolas" w:hAnsi="Consolas" w:cs="Consolas"/>
          <w:sz w:val="20"/>
          <w:szCs w:val="20"/>
          <w:lang w:val="en-US"/>
        </w:rPr>
        <w:t>).value = bloc;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'FraCleTyp'</w:t>
      </w:r>
      <w:r w:rsidRPr="00FE46D5">
        <w:rPr>
          <w:rFonts w:ascii="Consolas" w:hAnsi="Consolas" w:cs="Consolas"/>
          <w:sz w:val="20"/>
          <w:szCs w:val="20"/>
          <w:lang w:val="en-US"/>
        </w:rPr>
        <w:t>).value = type;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'FraCleVal'</w:t>
      </w:r>
      <w:r>
        <w:rPr>
          <w:rFonts w:ascii="Consolas" w:hAnsi="Consolas" w:cs="Consolas"/>
          <w:sz w:val="20"/>
          <w:szCs w:val="20"/>
        </w:rPr>
        <w:t>).value = valeur;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if</w:t>
      </w:r>
      <w:r>
        <w:rPr>
          <w:rFonts w:ascii="Consolas" w:hAnsi="Consolas" w:cs="Consolas"/>
          <w:sz w:val="20"/>
          <w:szCs w:val="20"/>
        </w:rPr>
        <w:t>(</w:t>
      </w:r>
      <w:proofErr w:type="gramEnd"/>
      <w:r>
        <w:rPr>
          <w:rFonts w:ascii="Consolas" w:hAnsi="Consolas" w:cs="Consolas"/>
          <w:sz w:val="20"/>
          <w:szCs w:val="20"/>
        </w:rPr>
        <w:t>confirm(</w:t>
      </w:r>
      <w:r>
        <w:rPr>
          <w:rFonts w:ascii="Consolas" w:hAnsi="Consolas" w:cs="Consolas"/>
          <w:color w:val="A31515"/>
          <w:sz w:val="20"/>
          <w:szCs w:val="20"/>
        </w:rPr>
        <w:t>"Etes-vous sûr d'approuver ces données ?"</w:t>
      </w:r>
      <w:r>
        <w:rPr>
          <w:rFonts w:ascii="Consolas" w:hAnsi="Consolas" w:cs="Consolas"/>
          <w:sz w:val="20"/>
          <w:szCs w:val="20"/>
        </w:rPr>
        <w:t>))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lastRenderedPageBreak/>
        <w:t xml:space="preserve">            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 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'approuverInfo'</w:t>
      </w:r>
      <w:r>
        <w:rPr>
          <w:rFonts w:ascii="Consolas" w:hAnsi="Consolas" w:cs="Consolas"/>
          <w:sz w:val="20"/>
          <w:szCs w:val="20"/>
        </w:rPr>
        <w:t>).click();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LaunchGedaStart()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008000"/>
          <w:sz w:val="20"/>
          <w:szCs w:val="20"/>
        </w:rPr>
        <w:t xml:space="preserve">//On remet le top GedaStart à false afin de ne pas le relancer lors du retour à l'écran de synthèse </w:t>
      </w:r>
      <w:r>
        <w:rPr>
          <w:rFonts w:ascii="Consolas" w:hAnsi="Consolas" w:cs="Consolas"/>
          <w:color w:val="008000"/>
          <w:sz w:val="20"/>
          <w:szCs w:val="20"/>
        </w:rPr>
        <w:t>nnnnn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proofErr w:type="gramStart"/>
      <w:r>
        <w:rPr>
          <w:rFonts w:ascii="Consolas" w:hAnsi="Consolas" w:cs="Consolas"/>
          <w:sz w:val="20"/>
          <w:szCs w:val="20"/>
        </w:rPr>
        <w:t>LaunchGEDA(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'START'</w:t>
      </w:r>
      <w:r>
        <w:rPr>
          <w:rFonts w:ascii="Consolas" w:hAnsi="Consolas" w:cs="Consolas"/>
          <w:sz w:val="20"/>
          <w:szCs w:val="20"/>
        </w:rPr>
        <w:t>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CallServiceAide()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desk.$applications.start(</w:t>
      </w:r>
      <w:r>
        <w:rPr>
          <w:rFonts w:ascii="Consolas" w:hAnsi="Consolas" w:cs="Consolas"/>
          <w:color w:val="A31515"/>
          <w:sz w:val="20"/>
          <w:szCs w:val="20"/>
        </w:rPr>
        <w:t>"SRVIPX"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"VISUDOC"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"Par"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"Obj:9940005346;cib:NFZ;nomfic:TIESYN2_AIDE.htm;signet:SYNTHADM"</w:t>
      </w:r>
      <w:r>
        <w:rPr>
          <w:rFonts w:ascii="Consolas" w:hAnsi="Consolas" w:cs="Consolas"/>
          <w:sz w:val="20"/>
          <w:szCs w:val="20"/>
        </w:rPr>
        <w:t>});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CallServiceRELA1()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 desk.$applications.start(</w:t>
      </w:r>
      <w:r>
        <w:rPr>
          <w:rFonts w:ascii="Consolas" w:hAnsi="Consolas" w:cs="Consolas"/>
          <w:color w:val="A31515"/>
          <w:sz w:val="20"/>
          <w:szCs w:val="20"/>
        </w:rPr>
        <w:t>"RELA"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"_Top"</w:t>
      </w:r>
      <w:r>
        <w:rPr>
          <w:rFonts w:ascii="Consolas" w:hAnsi="Consolas" w:cs="Consolas"/>
          <w:sz w:val="20"/>
          <w:szCs w:val="20"/>
        </w:rPr>
        <w:t>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});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CallServiceRELA2()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 desk.$applications.start(</w:t>
      </w:r>
      <w:r>
        <w:rPr>
          <w:rFonts w:ascii="Consolas" w:hAnsi="Consolas" w:cs="Consolas"/>
          <w:color w:val="A31515"/>
          <w:sz w:val="20"/>
          <w:szCs w:val="20"/>
        </w:rPr>
        <w:t>"RELA"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"_Top"</w:t>
      </w:r>
      <w:r>
        <w:rPr>
          <w:rFonts w:ascii="Consolas" w:hAnsi="Consolas" w:cs="Consolas"/>
          <w:sz w:val="20"/>
          <w:szCs w:val="20"/>
        </w:rPr>
        <w:t>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});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CallServiceDOCO()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desk.$applications.start(</w:t>
      </w:r>
      <w:r>
        <w:rPr>
          <w:rFonts w:ascii="Consolas" w:hAnsi="Consolas" w:cs="Consolas"/>
          <w:color w:val="A31515"/>
          <w:sz w:val="20"/>
          <w:szCs w:val="20"/>
        </w:rPr>
        <w:t>"DOCO2"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"contenu"</w:t>
      </w:r>
      <w:r>
        <w:rPr>
          <w:rFonts w:ascii="Consolas" w:hAnsi="Consolas" w:cs="Consolas"/>
          <w:sz w:val="20"/>
          <w:szCs w:val="20"/>
        </w:rPr>
        <w:t>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"Onglet"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"GRP"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"Origine"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"TIESYN"</w:t>
      </w:r>
      <w:r>
        <w:rPr>
          <w:rFonts w:ascii="Consolas" w:hAnsi="Consolas" w:cs="Consolas"/>
          <w:sz w:val="20"/>
          <w:szCs w:val="20"/>
        </w:rPr>
        <w:t>});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8000"/>
          <w:sz w:val="20"/>
          <w:szCs w:val="20"/>
        </w:rPr>
        <w:t>// DEBUT - GPLE - 21/01/2013 - AJOUT - Q210TIE61241 - Loi Finances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CallServiceIRPP(</w:t>
      </w:r>
      <w:proofErr w:type="gramEnd"/>
      <w:r>
        <w:rPr>
          <w:rFonts w:ascii="Consolas" w:hAnsi="Consolas" w:cs="Consolas"/>
          <w:sz w:val="20"/>
          <w:szCs w:val="20"/>
        </w:rPr>
        <w:t>tienum,titre,nom,prenom,typtie,typeroutage,siteroutage)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</w:t>
      </w:r>
      <w:r>
        <w:rPr>
          <w:rFonts w:ascii="Consolas" w:hAnsi="Consolas" w:cs="Consolas"/>
          <w:color w:val="0000FF"/>
          <w:sz w:val="20"/>
          <w:szCs w:val="20"/>
        </w:rPr>
        <w:t>var</w:t>
      </w:r>
      <w:r>
        <w:rPr>
          <w:rFonts w:ascii="Consolas" w:hAnsi="Consolas" w:cs="Consolas"/>
          <w:sz w:val="20"/>
          <w:szCs w:val="20"/>
        </w:rPr>
        <w:t xml:space="preserve"> bcTarget = </w:t>
      </w:r>
      <w:proofErr w:type="gramStart"/>
      <w:r>
        <w:rPr>
          <w:rFonts w:ascii="Consolas" w:hAnsi="Consolas" w:cs="Consolas"/>
          <w:sz w:val="20"/>
          <w:szCs w:val="20"/>
        </w:rPr>
        <w:t>businessContext.Clone(</w:t>
      </w:r>
      <w:proofErr w:type="gramEnd"/>
      <w:r>
        <w:rPr>
          <w:rFonts w:ascii="Consolas" w:hAnsi="Consolas" w:cs="Consolas"/>
          <w:sz w:val="20"/>
          <w:szCs w:val="20"/>
        </w:rPr>
        <w:t>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</w:t>
      </w:r>
      <w:r>
        <w:rPr>
          <w:rFonts w:ascii="Consolas" w:hAnsi="Consolas" w:cs="Consolas"/>
          <w:color w:val="0000FF"/>
          <w:sz w:val="20"/>
          <w:szCs w:val="20"/>
        </w:rPr>
        <w:t>var</w:t>
      </w:r>
      <w:r>
        <w:rPr>
          <w:rFonts w:ascii="Consolas" w:hAnsi="Consolas" w:cs="Consolas"/>
          <w:sz w:val="20"/>
          <w:szCs w:val="20"/>
        </w:rPr>
        <w:t xml:space="preserve"> entity = </w:t>
      </w:r>
      <w:proofErr w:type="gramStart"/>
      <w:r>
        <w:rPr>
          <w:rFonts w:ascii="Consolas" w:hAnsi="Consolas" w:cs="Consolas"/>
          <w:sz w:val="20"/>
          <w:szCs w:val="20"/>
        </w:rPr>
        <w:t>bcTarget.GetEntity(</w:t>
      </w:r>
      <w:proofErr w:type="gramEnd"/>
      <w:r>
        <w:rPr>
          <w:rFonts w:ascii="Consolas" w:hAnsi="Consolas" w:cs="Consolas"/>
          <w:sz w:val="20"/>
          <w:szCs w:val="20"/>
        </w:rPr>
        <w:t>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entity.Level1 =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"BQ"</w:t>
      </w:r>
      <w:r>
        <w:rPr>
          <w:rFonts w:ascii="Consolas" w:hAnsi="Consolas" w:cs="Consolas"/>
          <w:sz w:val="20"/>
          <w:szCs w:val="20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entity.Level2 =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"CA"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entity.Level3 =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"BU"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bcTarget.SetEntity(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entity);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urlret = window.location.protocol+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"//tier-HI.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.fr/tie6_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/FR/Synthese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/Liste.aspx?"</w:t>
      </w:r>
      <w:r w:rsidRPr="00FE46D5">
        <w:rPr>
          <w:rFonts w:ascii="Consolas" w:hAnsi="Consolas" w:cs="Consolas"/>
          <w:sz w:val="20"/>
          <w:szCs w:val="20"/>
          <w:lang w:val="en-US"/>
        </w:rPr>
        <w:t>+ wlib.param({Fede:document.getElementById(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"FD"</w:t>
      </w:r>
      <w:r w:rsidRPr="00FE46D5">
        <w:rPr>
          <w:rFonts w:ascii="Consolas" w:hAnsi="Consolas" w:cs="Consolas"/>
          <w:sz w:val="20"/>
          <w:szCs w:val="20"/>
          <w:lang w:val="en-US"/>
        </w:rPr>
        <w:t>).value,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>:document.getElementById(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"TI"</w:t>
      </w:r>
      <w:r w:rsidRPr="00FE46D5">
        <w:rPr>
          <w:rFonts w:ascii="Consolas" w:hAnsi="Consolas" w:cs="Consolas"/>
          <w:sz w:val="20"/>
          <w:szCs w:val="20"/>
          <w:lang w:val="en-US"/>
        </w:rPr>
        <w:t>).value,Appli:document.getElementById(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"Appli"</w:t>
      </w:r>
      <w:r w:rsidRPr="00FE46D5">
        <w:rPr>
          <w:rFonts w:ascii="Consolas" w:hAnsi="Consolas" w:cs="Consolas"/>
          <w:sz w:val="20"/>
          <w:szCs w:val="20"/>
          <w:lang w:val="en-US"/>
        </w:rPr>
        <w:t>).value,BlocAppli:document.getElementById(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"BlocAppli"</w:t>
      </w:r>
      <w:r w:rsidRPr="00FE46D5">
        <w:rPr>
          <w:rFonts w:ascii="Consolas" w:hAnsi="Consolas" w:cs="Consolas"/>
          <w:sz w:val="20"/>
          <w:szCs w:val="20"/>
          <w:lang w:val="en-US"/>
        </w:rPr>
        <w:t>).value,TopRel:document.getElementById(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"TopRel"</w:t>
      </w:r>
      <w:r w:rsidRPr="00FE46D5">
        <w:rPr>
          <w:rFonts w:ascii="Consolas" w:hAnsi="Consolas" w:cs="Consolas"/>
          <w:sz w:val="20"/>
          <w:szCs w:val="20"/>
          <w:lang w:val="en-US"/>
        </w:rPr>
        <w:t>).value,submit:document.getElementById(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"submit"</w:t>
      </w:r>
      <w:r w:rsidRPr="00FE46D5">
        <w:rPr>
          <w:rFonts w:ascii="Consolas" w:hAnsi="Consolas" w:cs="Consolas"/>
          <w:sz w:val="20"/>
          <w:szCs w:val="20"/>
          <w:lang w:val="en-US"/>
        </w:rPr>
        <w:t>).value}, desk.$settings.toInternalQueryString(), bcTarget.ToInternalQueryString());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//service_</w:t>
      </w:r>
      <w:proofErr w:type="gramStart"/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execute(</w:t>
      </w:r>
      <w:proofErr w:type="gramEnd"/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'IRPP', '', '', '', 'contenu','aid=Fiscalite_Activity','tienum=' + tienum,'typtie=' + typtie,'typeroutage=' + typeroutage,'siteroutage=' + siteroutage, 'urlret=' + urlret);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// VTES - 07/06/2013 - ajout du nom prenom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desk.$applications.start(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'IRPP'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, undefined, undefined,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'contenu'</w:t>
      </w:r>
      <w:r w:rsidRPr="00FE46D5">
        <w:rPr>
          <w:rFonts w:ascii="Consolas" w:hAnsi="Consolas" w:cs="Consolas"/>
          <w:sz w:val="20"/>
          <w:szCs w:val="20"/>
          <w:lang w:val="en-US"/>
        </w:rPr>
        <w:t>, {aid: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'Fiscalite_Activity'</w:t>
      </w:r>
      <w:r w:rsidRPr="00FE46D5">
        <w:rPr>
          <w:rFonts w:ascii="Consolas" w:hAnsi="Consolas" w:cs="Consolas"/>
          <w:sz w:val="20"/>
          <w:szCs w:val="20"/>
          <w:lang w:val="en-US"/>
        </w:rPr>
        <w:t>,tienum:tienum,titre:titre,nom:nom,prenom:prenom,typtie:typtie,typeroutage:typeroutage,siteroutage:siteroutage,urlret:urlret}, desk.$settings.toExternalQueryString(), bcTarget.ToExternalQueryString());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>
        <w:rPr>
          <w:rFonts w:ascii="Consolas" w:hAnsi="Consolas" w:cs="Consolas"/>
          <w:sz w:val="20"/>
          <w:szCs w:val="20"/>
        </w:rPr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>// FIN - GPLE - 21/01/2013 - AJOUT - Q210TIE61241 - Loi Finances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8000"/>
          <w:sz w:val="20"/>
          <w:szCs w:val="20"/>
        </w:rPr>
        <w:t>// Début - EMAR - 16/01/2014 - Ajout "Gestion des rôles"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CallServiceGESROL()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bcTarget = businessContext.Clone();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entity = bcTarget.GetEntity();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entity.Level1 =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"BQ"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entity.Level2 =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"CA"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r>
        <w:rPr>
          <w:rFonts w:ascii="Consolas" w:hAnsi="Consolas" w:cs="Consolas"/>
          <w:sz w:val="20"/>
          <w:szCs w:val="20"/>
        </w:rPr>
        <w:t xml:space="preserve">entity.Level3 =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"BU"</w:t>
      </w:r>
      <w:r>
        <w:rPr>
          <w:rFonts w:ascii="Consolas" w:hAnsi="Consolas" w:cs="Consolas"/>
          <w:sz w:val="20"/>
          <w:szCs w:val="20"/>
        </w:rPr>
        <w:t>).value;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bcTarget.SetEntity(</w:t>
      </w:r>
      <w:proofErr w:type="gramEnd"/>
      <w:r>
        <w:rPr>
          <w:rFonts w:ascii="Consolas" w:hAnsi="Consolas" w:cs="Consolas"/>
          <w:sz w:val="20"/>
          <w:szCs w:val="20"/>
        </w:rPr>
        <w:t>entity);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</w:t>
      </w:r>
      <w:r>
        <w:rPr>
          <w:rFonts w:ascii="Consolas" w:hAnsi="Consolas" w:cs="Consolas"/>
          <w:color w:val="008000"/>
          <w:sz w:val="20"/>
          <w:szCs w:val="20"/>
        </w:rPr>
        <w:t xml:space="preserve">// COUPELCH - 28/11/2014 - Ajout récupération top pour savoir si on est dans une cinématique Création </w:t>
      </w:r>
      <w:r>
        <w:rPr>
          <w:rFonts w:ascii="Consolas" w:hAnsi="Consolas" w:cs="Consolas"/>
          <w:color w:val="008000"/>
          <w:sz w:val="20"/>
          <w:szCs w:val="20"/>
        </w:rPr>
        <w:t>Nnnnn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topLienSEQP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"submit"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==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"AS"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? </w:t>
      </w:r>
      <w:r>
        <w:rPr>
          <w:rFonts w:ascii="Consolas" w:hAnsi="Consolas" w:cs="Consolas"/>
          <w:color w:val="A31515"/>
          <w:sz w:val="20"/>
          <w:szCs w:val="20"/>
        </w:rPr>
        <w:t>"N"</w:t>
      </w:r>
      <w:r>
        <w:rPr>
          <w:rFonts w:ascii="Consolas" w:hAnsi="Consolas" w:cs="Consolas"/>
          <w:sz w:val="20"/>
          <w:szCs w:val="20"/>
        </w:rPr>
        <w:t xml:space="preserve"> : </w:t>
      </w:r>
      <w:r>
        <w:rPr>
          <w:rFonts w:ascii="Consolas" w:hAnsi="Consolas" w:cs="Consolas"/>
          <w:color w:val="A31515"/>
          <w:sz w:val="20"/>
          <w:szCs w:val="20"/>
        </w:rPr>
        <w:t>"O"</w:t>
      </w:r>
      <w:r>
        <w:rPr>
          <w:rFonts w:ascii="Consolas" w:hAnsi="Consolas" w:cs="Consolas"/>
          <w:sz w:val="20"/>
          <w:szCs w:val="20"/>
        </w:rPr>
        <w:t>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</w:t>
      </w:r>
      <w:r>
        <w:rPr>
          <w:rFonts w:ascii="Consolas" w:hAnsi="Consolas" w:cs="Consolas"/>
          <w:color w:val="008000"/>
          <w:sz w:val="20"/>
          <w:szCs w:val="20"/>
        </w:rPr>
        <w:t>// COUPELCH - 28/11/2014 - Fin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var</w:t>
      </w:r>
      <w:proofErr w:type="gramEnd"/>
      <w:r>
        <w:rPr>
          <w:rFonts w:ascii="Consolas" w:hAnsi="Consolas" w:cs="Consolas"/>
          <w:sz w:val="20"/>
          <w:szCs w:val="20"/>
        </w:rPr>
        <w:t xml:space="preserve"> num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 = 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</w:t>
      </w:r>
      <w:r>
        <w:rPr>
          <w:rFonts w:ascii="Consolas" w:hAnsi="Consolas" w:cs="Consolas"/>
          <w:color w:val="008000"/>
          <w:sz w:val="20"/>
          <w:szCs w:val="20"/>
        </w:rPr>
        <w:t>// PLEDRAGA - 16/10/2014 - DEBUT - Q210TIE61424 - Ajout paramètre Submit pour gestion liens bandeau action au retour de GESROL en mode TIEPPH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var</w:t>
      </w:r>
      <w:proofErr w:type="gramEnd"/>
      <w:r>
        <w:rPr>
          <w:rFonts w:ascii="Consolas" w:hAnsi="Consolas" w:cs="Consolas"/>
          <w:sz w:val="20"/>
          <w:szCs w:val="20"/>
        </w:rPr>
        <w:t xml:space="preserve"> urlret = window.location.protocol+</w:t>
      </w:r>
      <w:r>
        <w:rPr>
          <w:rFonts w:ascii="Consolas" w:hAnsi="Consolas" w:cs="Consolas"/>
          <w:color w:val="A31515"/>
          <w:sz w:val="20"/>
          <w:szCs w:val="20"/>
        </w:rPr>
        <w:t>"//tier-HI.</w:t>
      </w:r>
      <w:r>
        <w:rPr>
          <w:rFonts w:ascii="Consolas" w:hAnsi="Consolas" w:cs="Consolas"/>
          <w:color w:val="A31515"/>
          <w:sz w:val="20"/>
          <w:szCs w:val="20"/>
        </w:rPr>
        <w:t>XXXXXX</w:t>
      </w:r>
      <w:r>
        <w:rPr>
          <w:rFonts w:ascii="Consolas" w:hAnsi="Consolas" w:cs="Consolas"/>
          <w:color w:val="A31515"/>
          <w:sz w:val="20"/>
          <w:szCs w:val="20"/>
        </w:rPr>
        <w:t>.fr/tie6_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/FR/Synthese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/Liste.aspx?"</w:t>
      </w:r>
      <w:r>
        <w:rPr>
          <w:rFonts w:ascii="Consolas" w:hAnsi="Consolas" w:cs="Consolas"/>
          <w:sz w:val="20"/>
          <w:szCs w:val="20"/>
        </w:rPr>
        <w:t>+ wlib.param({Fede:document.getElementById(</w:t>
      </w:r>
      <w:r>
        <w:rPr>
          <w:rFonts w:ascii="Consolas" w:hAnsi="Consolas" w:cs="Consolas"/>
          <w:color w:val="A31515"/>
          <w:sz w:val="20"/>
          <w:szCs w:val="20"/>
        </w:rPr>
        <w:t>"FD"</w:t>
      </w:r>
      <w:r>
        <w:rPr>
          <w:rFonts w:ascii="Consolas" w:hAnsi="Consolas" w:cs="Consolas"/>
          <w:sz w:val="20"/>
          <w:szCs w:val="20"/>
        </w:rPr>
        <w:t>).value,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>:document.getElementById(</w:t>
      </w:r>
      <w:r>
        <w:rPr>
          <w:rFonts w:ascii="Consolas" w:hAnsi="Consolas" w:cs="Consolas"/>
          <w:color w:val="A31515"/>
          <w:sz w:val="20"/>
          <w:szCs w:val="20"/>
        </w:rPr>
        <w:t>"TI"</w:t>
      </w:r>
      <w:r>
        <w:rPr>
          <w:rFonts w:ascii="Consolas" w:hAnsi="Consolas" w:cs="Consolas"/>
          <w:sz w:val="20"/>
          <w:szCs w:val="20"/>
        </w:rPr>
        <w:t>).value,Appli:document.getElementById(</w:t>
      </w:r>
      <w:r>
        <w:rPr>
          <w:rFonts w:ascii="Consolas" w:hAnsi="Consolas" w:cs="Consolas"/>
          <w:color w:val="A31515"/>
          <w:sz w:val="20"/>
          <w:szCs w:val="20"/>
        </w:rPr>
        <w:t>"Appli"</w:t>
      </w:r>
      <w:r>
        <w:rPr>
          <w:rFonts w:ascii="Consolas" w:hAnsi="Consolas" w:cs="Consolas"/>
          <w:sz w:val="20"/>
          <w:szCs w:val="20"/>
        </w:rPr>
        <w:t>).value,BlocAppli:document.getElementById(</w:t>
      </w:r>
      <w:r>
        <w:rPr>
          <w:rFonts w:ascii="Consolas" w:hAnsi="Consolas" w:cs="Consolas"/>
          <w:color w:val="A31515"/>
          <w:sz w:val="20"/>
          <w:szCs w:val="20"/>
        </w:rPr>
        <w:t>"BlocAppli"</w:t>
      </w:r>
      <w:r>
        <w:rPr>
          <w:rFonts w:ascii="Consolas" w:hAnsi="Consolas" w:cs="Consolas"/>
          <w:sz w:val="20"/>
          <w:szCs w:val="20"/>
        </w:rPr>
        <w:t>).value,TopRel:document.getElementById(</w:t>
      </w:r>
      <w:r>
        <w:rPr>
          <w:rFonts w:ascii="Consolas" w:hAnsi="Consolas" w:cs="Consolas"/>
          <w:color w:val="A31515"/>
          <w:sz w:val="20"/>
          <w:szCs w:val="20"/>
        </w:rPr>
        <w:t>"TopRel"</w:t>
      </w:r>
      <w:r>
        <w:rPr>
          <w:rFonts w:ascii="Consolas" w:hAnsi="Consolas" w:cs="Consolas"/>
          <w:sz w:val="20"/>
          <w:szCs w:val="20"/>
        </w:rPr>
        <w:t>).value,Submit:document.getElementById(</w:t>
      </w:r>
      <w:r>
        <w:rPr>
          <w:rFonts w:ascii="Consolas" w:hAnsi="Consolas" w:cs="Consolas"/>
          <w:color w:val="A31515"/>
          <w:sz w:val="20"/>
          <w:szCs w:val="20"/>
        </w:rPr>
        <w:t>"submit"</w:t>
      </w:r>
      <w:r>
        <w:rPr>
          <w:rFonts w:ascii="Consolas" w:hAnsi="Consolas" w:cs="Consolas"/>
          <w:sz w:val="20"/>
          <w:szCs w:val="20"/>
        </w:rPr>
        <w:t>).value}, desk.$settings.toInternalQueryString(), bcTarget.ToInternalQueryString());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</w:t>
      </w:r>
      <w:r>
        <w:rPr>
          <w:rFonts w:ascii="Consolas" w:hAnsi="Consolas" w:cs="Consolas"/>
          <w:color w:val="008000"/>
          <w:sz w:val="20"/>
          <w:szCs w:val="20"/>
        </w:rPr>
        <w:t xml:space="preserve">// PLEDRAGA - 16/10/2014 - FIN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 desk.$</w:t>
      </w:r>
      <w:proofErr w:type="gramStart"/>
      <w:r>
        <w:rPr>
          <w:rFonts w:ascii="Consolas" w:hAnsi="Consolas" w:cs="Consolas"/>
          <w:sz w:val="20"/>
          <w:szCs w:val="20"/>
        </w:rPr>
        <w:t>applications.start(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'ROLE'</w:t>
      </w:r>
      <w:r>
        <w:rPr>
          <w:rFonts w:ascii="Consolas" w:hAnsi="Consolas" w:cs="Consolas"/>
          <w:sz w:val="20"/>
          <w:szCs w:val="20"/>
        </w:rPr>
        <w:t xml:space="preserve">, undefined, undefined, </w:t>
      </w:r>
      <w:r>
        <w:rPr>
          <w:rFonts w:ascii="Consolas" w:hAnsi="Consolas" w:cs="Consolas"/>
          <w:color w:val="A31515"/>
          <w:sz w:val="20"/>
          <w:szCs w:val="20"/>
        </w:rPr>
        <w:t>'contenu'</w:t>
      </w:r>
      <w:r>
        <w:rPr>
          <w:rFonts w:ascii="Consolas" w:hAnsi="Consolas" w:cs="Consolas"/>
          <w:sz w:val="20"/>
          <w:szCs w:val="20"/>
        </w:rPr>
        <w:t>, {aid:</w:t>
      </w:r>
      <w:r>
        <w:rPr>
          <w:rFonts w:ascii="Consolas" w:hAnsi="Consolas" w:cs="Consolas"/>
          <w:color w:val="A31515"/>
          <w:sz w:val="20"/>
          <w:szCs w:val="20"/>
        </w:rPr>
        <w:t>'RolesActivity'</w:t>
      </w:r>
      <w:r>
        <w:rPr>
          <w:rFonts w:ascii="Consolas" w:hAnsi="Consolas" w:cs="Consolas"/>
          <w:sz w:val="20"/>
          <w:szCs w:val="20"/>
        </w:rPr>
        <w:t>, topLienSEQP:topLienSEQP, urlret:urlret}, desk.$settings.toExternalQueryString(), bcTarget.ToExternalQueryString());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8000"/>
          <w:sz w:val="20"/>
          <w:szCs w:val="20"/>
        </w:rPr>
        <w:t>// Fin - EMAR - 16/01/2014 - Ajout "Gestion des rôles"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8000"/>
          <w:sz w:val="20"/>
          <w:szCs w:val="20"/>
        </w:rPr>
        <w:t>// COUPELCH - 27/09/2016 - DEBUT - Appel service RELAT (contact employeurs)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lastRenderedPageBreak/>
        <w:tab/>
        <w:t xml:space="preserve">    </w:t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CallServiceRELAT()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{</w:t>
      </w:r>
      <w:r>
        <w:rPr>
          <w:rFonts w:ascii="Consolas" w:hAnsi="Consolas" w:cs="Consolas"/>
          <w:sz w:val="20"/>
          <w:szCs w:val="20"/>
        </w:rPr>
        <w:tab/>
        <w:t xml:space="preserve">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desk.$applications.start(</w:t>
      </w:r>
      <w:r>
        <w:rPr>
          <w:rFonts w:ascii="Consolas" w:hAnsi="Consolas" w:cs="Consolas"/>
          <w:color w:val="A31515"/>
          <w:sz w:val="20"/>
          <w:szCs w:val="20"/>
        </w:rPr>
        <w:t>"RELATSERV"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"contenu"</w:t>
      </w:r>
      <w:r>
        <w:rPr>
          <w:rFonts w:ascii="Consolas" w:hAnsi="Consolas" w:cs="Consolas"/>
          <w:sz w:val="20"/>
          <w:szCs w:val="20"/>
        </w:rPr>
        <w:t>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"ThirdPartyId"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"OriginCode"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"TIEPPPRO"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"mncret"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"TIESYN"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"targetret"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"content"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"itaret"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"DEFAULTLISTE;&amp;param;"</w:t>
      </w:r>
      <w:r>
        <w:rPr>
          <w:rFonts w:ascii="Consolas" w:hAnsi="Consolas" w:cs="Consolas"/>
          <w:sz w:val="20"/>
          <w:szCs w:val="20"/>
        </w:rPr>
        <w:t>});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</w:t>
      </w:r>
      <w:r>
        <w:rPr>
          <w:rFonts w:ascii="Consolas" w:hAnsi="Consolas" w:cs="Consolas"/>
          <w:color w:val="008000"/>
          <w:sz w:val="20"/>
          <w:szCs w:val="20"/>
        </w:rPr>
        <w:t>// COUPELCH - 27/09/2016 - FIN - Appel service RELAT (contact employeurs)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// DEBUT - CLODICST - 22/05/2013 - AJOUT - Annuaire inversé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CallServiceAnuInv(numtel)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bcTarget = businessContext.Clone();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entity = bcTarget.GetEntity();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entity.Level1 =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"BQ"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entity.Level2 =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"CA"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entity.Level3 =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"BU"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bcTarget.SetEntity(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entity);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// var urlret = window.location.protocol+"//tier-HI.</w:t>
      </w:r>
      <w:r>
        <w:rPr>
          <w:rFonts w:ascii="Consolas" w:hAnsi="Consolas" w:cs="Consolas"/>
          <w:color w:val="008000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.fr/tie6_</w:t>
      </w:r>
      <w:r>
        <w:rPr>
          <w:rFonts w:ascii="Consolas" w:hAnsi="Consolas" w:cs="Consolas"/>
          <w:color w:val="008000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/FR/Synthese</w:t>
      </w:r>
      <w:r>
        <w:rPr>
          <w:rFonts w:ascii="Consolas" w:hAnsi="Consolas" w:cs="Consolas"/>
          <w:color w:val="008000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/Liste.aspx?"+ wlib.param({Fede:document.getElementById("FD").value,</w:t>
      </w:r>
      <w:r>
        <w:rPr>
          <w:rFonts w:ascii="Consolas" w:hAnsi="Consolas" w:cs="Consolas"/>
          <w:color w:val="008000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 xml:space="preserve">:document.getElementById("TI").value,Appli:document.getElementById("Appli").value,BlocAppli:document.getElementById("BlocAppli").value,TopRel:document.getElementById("TopRel").value }, desk.$settings.toInternalQueryString(), bcTarget.ToInternalQueryString());     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desk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.$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applications.start(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'ANUINV'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, undefined, undefined,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'_blank'</w:t>
      </w:r>
      <w:r w:rsidRPr="00FE46D5">
        <w:rPr>
          <w:rFonts w:ascii="Consolas" w:hAnsi="Consolas" w:cs="Consolas"/>
          <w:sz w:val="20"/>
          <w:szCs w:val="20"/>
          <w:lang w:val="en-US"/>
        </w:rPr>
        <w:t>, {numtel:numtel,codeappli: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 w:rsidRPr="00FE46D5">
        <w:rPr>
          <w:rFonts w:ascii="Consolas" w:hAnsi="Consolas" w:cs="Consolas"/>
          <w:sz w:val="20"/>
          <w:szCs w:val="20"/>
          <w:lang w:val="en-US"/>
        </w:rPr>
        <w:t>}, desk.$settings.toExternalQueryString(), bcTarget.ToExternalQueryString());</w:t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>
        <w:rPr>
          <w:rFonts w:ascii="Consolas" w:hAnsi="Consolas" w:cs="Consolas"/>
          <w:sz w:val="20"/>
          <w:szCs w:val="20"/>
        </w:rPr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>// FIN - CLODICST - 22/05/2013 - AJOUT - Annuaire inversé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>// DEBUT - BIGEATAL - 24/02/2016 - AJOUT - Epuration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CallServiceEPURATION()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"lienTIEEPU"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).href 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"http://adre-HI.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.fr/TIE6_EPURATION/devbooster.aspx?_ple=TIE&amp;_refatr=3%20%20%20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&amp;_tie=TIE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&amp;aid=EpurationActivity&amp;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=00&amp;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&amp;code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&amp;codeguichet=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&amp;itaret=geup22%2Bt10miyBXo8ME2Ng%3D%3DMTAuNDYuMTc5LjEyOTo4MDA2&amp;langue=FR&amp;look=intranet%5F2000&amp;mnc=TIEEPU&amp;mncret=TIESYN&amp;num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&amp;pays=FR&amp;profil=F50B&amp;ref=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&amp;targetret=content&amp;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&amp;topepuration=N&amp;typeref=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&amp;type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=5"</w:t>
      </w:r>
      <w:r w:rsidRPr="00FE46D5">
        <w:rPr>
          <w:rFonts w:ascii="Consolas" w:hAnsi="Consolas" w:cs="Consolas"/>
          <w:sz w:val="20"/>
          <w:szCs w:val="20"/>
          <w:lang w:val="en-US"/>
        </w:rPr>
        <w:t>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return</w:t>
      </w:r>
      <w:proofErr w:type="gramEnd"/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0000FF"/>
          <w:sz w:val="20"/>
          <w:szCs w:val="20"/>
        </w:rPr>
        <w:t>true</w:t>
      </w:r>
      <w:r>
        <w:rPr>
          <w:rFonts w:ascii="Consolas" w:hAnsi="Consolas" w:cs="Consolas"/>
          <w:sz w:val="20"/>
          <w:szCs w:val="20"/>
        </w:rPr>
        <w:t>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>// FIN - BIGEATAL - 24/02/2016 - AJOUT - Epuration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8000"/>
          <w:sz w:val="20"/>
          <w:szCs w:val="20"/>
        </w:rPr>
        <w:t>// RPEA - 08/07/2011 - Ajout de la fonction CallService_Creer_Adresse pour le lien "Créer l'adresse".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GetParams_ADRAHT()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fede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"FD"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"BQ"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 xml:space="preserve">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"CA"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num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color w:val="008000"/>
          <w:sz w:val="20"/>
          <w:szCs w:val="20"/>
        </w:rPr>
        <w:t>// VTES - 22/03/2012 - mise en place https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var</w:t>
      </w:r>
      <w:proofErr w:type="gramEnd"/>
      <w:r>
        <w:rPr>
          <w:rFonts w:ascii="Consolas" w:hAnsi="Consolas" w:cs="Consolas"/>
          <w:sz w:val="20"/>
          <w:szCs w:val="20"/>
        </w:rPr>
        <w:t xml:space="preserve"> urlRet = window.location.protocol+</w:t>
      </w:r>
      <w:r>
        <w:rPr>
          <w:rFonts w:ascii="Consolas" w:hAnsi="Consolas" w:cs="Consolas"/>
          <w:color w:val="A31515"/>
          <w:sz w:val="20"/>
          <w:szCs w:val="20"/>
        </w:rPr>
        <w:t>"//tier-HI.</w:t>
      </w:r>
      <w:r>
        <w:rPr>
          <w:rFonts w:ascii="Consolas" w:hAnsi="Consolas" w:cs="Consolas"/>
          <w:color w:val="A31515"/>
          <w:sz w:val="20"/>
          <w:szCs w:val="20"/>
        </w:rPr>
        <w:t>XXXXXX</w:t>
      </w:r>
      <w:r>
        <w:rPr>
          <w:rFonts w:ascii="Consolas" w:hAnsi="Consolas" w:cs="Consolas"/>
          <w:color w:val="A31515"/>
          <w:sz w:val="20"/>
          <w:szCs w:val="20"/>
        </w:rPr>
        <w:t>.fr/tie6_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/FR/Synthese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/Liste.aspx"</w:t>
      </w:r>
      <w:r>
        <w:rPr>
          <w:rFonts w:ascii="Consolas" w:hAnsi="Consolas" w:cs="Consolas"/>
          <w:sz w:val="20"/>
          <w:szCs w:val="20"/>
        </w:rPr>
        <w:t xml:space="preserve"> +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"?Fede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fede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"&amp;bur="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"BU"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num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"&amp;Appli="</w:t>
      </w:r>
      <w:r>
        <w:rPr>
          <w:rFonts w:ascii="Consolas" w:hAnsi="Consolas" w:cs="Consolas"/>
          <w:sz w:val="20"/>
          <w:szCs w:val="20"/>
        </w:rPr>
        <w:t xml:space="preserve"> +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"Appli"</w:t>
      </w:r>
      <w:r>
        <w:rPr>
          <w:rFonts w:ascii="Consolas" w:hAnsi="Consolas" w:cs="Consolas"/>
          <w:sz w:val="20"/>
          <w:szCs w:val="20"/>
        </w:rPr>
        <w:t xml:space="preserve">).value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"&amp;BlocAppli="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"BlocAppli"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"&amp;TopRel="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"TopRel"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Fede: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fede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CreaDrLg: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"O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AdrLg: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num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Rf: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"R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Submit: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"V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Idta: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"geup22%2bt10miyBXo8ME2Ng%3d%3dMTAuNDYuMTc5LjEyOTo4MDA2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sz w:val="20"/>
          <w:szCs w:val="20"/>
        </w:rPr>
        <w:t>UrlRet: urlRet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};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 xml:space="preserve">// BOUCHACY - 28/03/2017 - Q210TIE61706 - Liste des </w:t>
      </w:r>
      <w:r>
        <w:rPr>
          <w:rFonts w:ascii="Consolas" w:hAnsi="Consolas" w:cs="Consolas"/>
          <w:color w:val="008000"/>
          <w:sz w:val="20"/>
          <w:szCs w:val="20"/>
        </w:rPr>
        <w:t>nnnnn</w:t>
      </w:r>
      <w:r>
        <w:rPr>
          <w:rFonts w:ascii="Consolas" w:hAnsi="Consolas" w:cs="Consolas"/>
          <w:color w:val="008000"/>
          <w:sz w:val="20"/>
          <w:szCs w:val="20"/>
        </w:rPr>
        <w:t xml:space="preserve"> - Début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RefreshTIESYN(tie)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fede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"FD"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"BQ"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"CA"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num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tie;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window.location.href 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"Liste.aspx"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"?Fede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fede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"&amp;bur="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"BU"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num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"&amp;Appli="</w:t>
      </w:r>
      <w:r>
        <w:rPr>
          <w:rFonts w:ascii="Consolas" w:hAnsi="Consolas" w:cs="Consolas"/>
          <w:sz w:val="20"/>
          <w:szCs w:val="20"/>
        </w:rPr>
        <w:t xml:space="preserve"> +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"Appli"</w:t>
      </w:r>
      <w:r>
        <w:rPr>
          <w:rFonts w:ascii="Consolas" w:hAnsi="Consolas" w:cs="Consolas"/>
          <w:sz w:val="20"/>
          <w:szCs w:val="20"/>
        </w:rPr>
        <w:t xml:space="preserve">).value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"&amp;BlocAppli="</w:t>
      </w:r>
      <w:r>
        <w:rPr>
          <w:rFonts w:ascii="Consolas" w:hAnsi="Consolas" w:cs="Consolas"/>
          <w:sz w:val="20"/>
          <w:szCs w:val="20"/>
        </w:rPr>
        <w:t xml:space="preserve"> +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"BlocAppli"</w:t>
      </w:r>
      <w:r>
        <w:rPr>
          <w:rFonts w:ascii="Consolas" w:hAnsi="Consolas" w:cs="Consolas"/>
          <w:sz w:val="20"/>
          <w:szCs w:val="20"/>
        </w:rPr>
        <w:t xml:space="preserve">).value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"&amp;TopRel="</w:t>
      </w:r>
      <w:r>
        <w:rPr>
          <w:rFonts w:ascii="Consolas" w:hAnsi="Consolas" w:cs="Consolas"/>
          <w:sz w:val="20"/>
          <w:szCs w:val="20"/>
        </w:rPr>
        <w:t xml:space="preserve"> +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"TopRel"</w:t>
      </w:r>
      <w:r>
        <w:rPr>
          <w:rFonts w:ascii="Consolas" w:hAnsi="Consolas" w:cs="Consolas"/>
          <w:sz w:val="20"/>
          <w:szCs w:val="20"/>
        </w:rPr>
        <w:t>).value;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 xml:space="preserve">// BOUCHACY - 28/03/2017 - Q210TIE61706 - Liste des </w:t>
      </w:r>
      <w:r>
        <w:rPr>
          <w:rFonts w:ascii="Consolas" w:hAnsi="Consolas" w:cs="Consolas"/>
          <w:color w:val="008000"/>
          <w:sz w:val="20"/>
          <w:szCs w:val="20"/>
        </w:rPr>
        <w:t>nnnnn</w:t>
      </w:r>
      <w:r>
        <w:rPr>
          <w:rFonts w:ascii="Consolas" w:hAnsi="Consolas" w:cs="Consolas"/>
          <w:color w:val="008000"/>
          <w:sz w:val="20"/>
          <w:szCs w:val="20"/>
        </w:rPr>
        <w:t xml:space="preserve"> - Fin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CallService_Creer_</w:t>
      </w:r>
      <w:proofErr w:type="gramStart"/>
      <w:r>
        <w:rPr>
          <w:rFonts w:ascii="Consolas" w:hAnsi="Consolas" w:cs="Consolas"/>
          <w:sz w:val="20"/>
          <w:szCs w:val="20"/>
        </w:rPr>
        <w:t>Adresse()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desk.$applications.start(</w:t>
      </w:r>
      <w:r>
        <w:rPr>
          <w:rFonts w:ascii="Consolas" w:hAnsi="Consolas" w:cs="Consolas"/>
          <w:color w:val="A31515"/>
          <w:sz w:val="20"/>
          <w:szCs w:val="20"/>
        </w:rPr>
        <w:t>"ADRAHT"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,GetParams_ADRAHT(),{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});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lastRenderedPageBreak/>
        <w:tab/>
        <w:t xml:space="preserve">    </w:t>
      </w:r>
      <w:r>
        <w:rPr>
          <w:rFonts w:ascii="Consolas" w:hAnsi="Consolas" w:cs="Consolas"/>
          <w:color w:val="008000"/>
          <w:sz w:val="20"/>
          <w:szCs w:val="20"/>
        </w:rPr>
        <w:t>// EMAR - 29/01/2016 - Appel ADRAHT pour modifier l'adresse légale ou l'adresse d'exploitation.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GetParams_ADRAHT_MOD_LG()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adrLG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"ADRLG"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resfsc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"RESFSC"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datresfsc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"DATRESFSC"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pviresfsc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"PVIRESFSC"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titreadr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"TITREADRLG"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fede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"FD"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"BQ"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"CA"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num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urlRet = window.location.protocol+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"//tier-HI.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.fr/tie6_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/FR/Synthese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/Liste.aspx"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"?Fede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fede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"&amp;bur="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"BU"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num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"&amp;Appli="</w:t>
      </w:r>
      <w:r>
        <w:rPr>
          <w:rFonts w:ascii="Consolas" w:hAnsi="Consolas" w:cs="Consolas"/>
          <w:sz w:val="20"/>
          <w:szCs w:val="20"/>
        </w:rPr>
        <w:t xml:space="preserve"> +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"Appli"</w:t>
      </w:r>
      <w:r>
        <w:rPr>
          <w:rFonts w:ascii="Consolas" w:hAnsi="Consolas" w:cs="Consolas"/>
          <w:sz w:val="20"/>
          <w:szCs w:val="20"/>
        </w:rPr>
        <w:t xml:space="preserve">).value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"&amp;BlocAppli="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"BlocAppli"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"&amp;TopRel="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"TopRel"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Fede: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fede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Ref_Adr: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adrLG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RESFSC: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resfsc ,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DATRESFSC: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datresfsc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</w:t>
      </w:r>
      <w:r>
        <w:rPr>
          <w:rFonts w:ascii="Consolas" w:hAnsi="Consolas" w:cs="Consolas"/>
          <w:sz w:val="20"/>
          <w:szCs w:val="20"/>
        </w:rPr>
        <w:t xml:space="preserve">PVI_RES_FSC: </w:t>
      </w:r>
      <w:proofErr w:type="gramStart"/>
      <w:r>
        <w:rPr>
          <w:rFonts w:ascii="Consolas" w:hAnsi="Consolas" w:cs="Consolas"/>
          <w:sz w:val="20"/>
          <w:szCs w:val="20"/>
        </w:rPr>
        <w:t>pviresfsc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TOP_MODIFICATION: </w:t>
      </w:r>
      <w:r>
        <w:rPr>
          <w:rFonts w:ascii="Consolas" w:hAnsi="Consolas" w:cs="Consolas"/>
          <w:color w:val="A31515"/>
          <w:sz w:val="20"/>
          <w:szCs w:val="20"/>
        </w:rPr>
        <w:t>"O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TITRE: </w:t>
      </w:r>
      <w:proofErr w:type="gramStart"/>
      <w:r>
        <w:rPr>
          <w:rFonts w:ascii="Consolas" w:hAnsi="Consolas" w:cs="Consolas"/>
          <w:sz w:val="20"/>
          <w:szCs w:val="20"/>
        </w:rPr>
        <w:t>titreadr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COD_ORI: </w:t>
      </w:r>
      <w:r>
        <w:rPr>
          <w:rFonts w:ascii="Consolas" w:hAnsi="Consolas" w:cs="Consolas"/>
          <w:color w:val="A31515"/>
          <w:sz w:val="20"/>
          <w:szCs w:val="20"/>
        </w:rPr>
        <w:t>"TIESYN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NUM_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: </w:t>
      </w:r>
      <w:proofErr w:type="gramStart"/>
      <w:r>
        <w:rPr>
          <w:rFonts w:ascii="Consolas" w:hAnsi="Consolas" w:cs="Consolas"/>
          <w:sz w:val="20"/>
          <w:szCs w:val="20"/>
        </w:rPr>
        <w:t>num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Rf: </w:t>
      </w:r>
      <w:r>
        <w:rPr>
          <w:rFonts w:ascii="Consolas" w:hAnsi="Consolas" w:cs="Consolas"/>
          <w:color w:val="A31515"/>
          <w:sz w:val="20"/>
          <w:szCs w:val="20"/>
        </w:rPr>
        <w:t>"R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Submit: </w:t>
      </w:r>
      <w:r>
        <w:rPr>
          <w:rFonts w:ascii="Consolas" w:hAnsi="Consolas" w:cs="Consolas"/>
          <w:color w:val="A31515"/>
          <w:sz w:val="20"/>
          <w:szCs w:val="20"/>
        </w:rPr>
        <w:t>"V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Idta: </w:t>
      </w:r>
      <w:r>
        <w:rPr>
          <w:rFonts w:ascii="Consolas" w:hAnsi="Consolas" w:cs="Consolas"/>
          <w:color w:val="A31515"/>
          <w:sz w:val="20"/>
          <w:szCs w:val="20"/>
        </w:rPr>
        <w:t>"geup22%2bt10miyBXo8ME2Ng%3d%3dMTAuNDYuMTc5LjEyOTo4MDA2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UrlRet: urlRet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};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CallService_Modifier_</w:t>
      </w:r>
      <w:proofErr w:type="gramStart"/>
      <w:r>
        <w:rPr>
          <w:rFonts w:ascii="Consolas" w:hAnsi="Consolas" w:cs="Consolas"/>
          <w:sz w:val="20"/>
          <w:szCs w:val="20"/>
        </w:rPr>
        <w:t>AdresseLG()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desk.$applications.start(</w:t>
      </w:r>
      <w:r>
        <w:rPr>
          <w:rFonts w:ascii="Consolas" w:hAnsi="Consolas" w:cs="Consolas"/>
          <w:color w:val="A31515"/>
          <w:sz w:val="20"/>
          <w:szCs w:val="20"/>
        </w:rPr>
        <w:t>"ADRAHT"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,GetParams_ADRAHT_MOD_LG(),{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});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 w:rsidRPr="00FE46D5">
        <w:rPr>
          <w:rFonts w:ascii="Consolas" w:hAnsi="Consolas" w:cs="Consolas"/>
          <w:sz w:val="20"/>
          <w:szCs w:val="20"/>
          <w:lang w:val="en-US"/>
        </w:rPr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GetParams_ADRAHT_MOD_EX()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adrEX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"ADREX"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titreadr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"TITREADREX"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fede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"FD"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"BQ"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>
        <w:rPr>
          <w:rFonts w:ascii="Consolas" w:hAnsi="Consolas" w:cs="Consolas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"CA"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num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= document.getElementById(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"TI2"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urlRet = window.location.protocol+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"//tier-HI.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.fr/tie6_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/FR/Synthese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/Liste.aspx"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"?Fede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fede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"&amp;bur="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"BU"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num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 +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A31515"/>
          <w:sz w:val="20"/>
          <w:szCs w:val="20"/>
        </w:rPr>
        <w:t>"&amp;Appli="</w:t>
      </w:r>
      <w:r>
        <w:rPr>
          <w:rFonts w:ascii="Consolas" w:hAnsi="Consolas" w:cs="Consolas"/>
          <w:sz w:val="20"/>
          <w:szCs w:val="20"/>
        </w:rPr>
        <w:t xml:space="preserve"> + </w:t>
      </w:r>
      <w:proofErr w:type="gramStart"/>
      <w:r>
        <w:rPr>
          <w:rFonts w:ascii="Consolas" w:hAnsi="Consolas" w:cs="Consolas"/>
          <w:sz w:val="20"/>
          <w:szCs w:val="20"/>
        </w:rPr>
        <w:t>document.getElementById(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"Appli"</w:t>
      </w:r>
      <w:r>
        <w:rPr>
          <w:rFonts w:ascii="Consolas" w:hAnsi="Consolas" w:cs="Consolas"/>
          <w:sz w:val="20"/>
          <w:szCs w:val="20"/>
        </w:rPr>
        <w:t xml:space="preserve">).value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"&amp;BlocAppli="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"BlocAppli"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).value +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"&amp;TopRel="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"TopRel"</w:t>
      </w:r>
      <w:r w:rsidRPr="00FE46D5">
        <w:rPr>
          <w:rFonts w:ascii="Consolas" w:hAnsi="Consolas" w:cs="Consolas"/>
          <w:sz w:val="20"/>
          <w:szCs w:val="20"/>
          <w:lang w:val="en-US"/>
        </w:rPr>
        <w:t>).value;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Fede: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fede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       </w:t>
      </w:r>
      <w:r>
        <w:rPr>
          <w:rFonts w:ascii="Consolas" w:hAnsi="Consolas" w:cs="Consolas"/>
          <w:sz w:val="20"/>
          <w:szCs w:val="20"/>
        </w:rPr>
        <w:t xml:space="preserve">Ref_Adr: </w:t>
      </w:r>
      <w:proofErr w:type="gramStart"/>
      <w:r>
        <w:rPr>
          <w:rFonts w:ascii="Consolas" w:hAnsi="Consolas" w:cs="Consolas"/>
          <w:sz w:val="20"/>
          <w:szCs w:val="20"/>
        </w:rPr>
        <w:t>adrEX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TOP_MODIFICATION: </w:t>
      </w:r>
      <w:r>
        <w:rPr>
          <w:rFonts w:ascii="Consolas" w:hAnsi="Consolas" w:cs="Consolas"/>
          <w:color w:val="A31515"/>
          <w:sz w:val="20"/>
          <w:szCs w:val="20"/>
        </w:rPr>
        <w:t>"O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TITRE: </w:t>
      </w:r>
      <w:proofErr w:type="gramStart"/>
      <w:r>
        <w:rPr>
          <w:rFonts w:ascii="Consolas" w:hAnsi="Consolas" w:cs="Consolas"/>
          <w:sz w:val="20"/>
          <w:szCs w:val="20"/>
        </w:rPr>
        <w:t>titreadr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COD_ORI: </w:t>
      </w:r>
      <w:r>
        <w:rPr>
          <w:rFonts w:ascii="Consolas" w:hAnsi="Consolas" w:cs="Consolas"/>
          <w:color w:val="A31515"/>
          <w:sz w:val="20"/>
          <w:szCs w:val="20"/>
        </w:rPr>
        <w:t>"TIESYN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CRIT_PRM_1: </w:t>
      </w:r>
      <w:r>
        <w:rPr>
          <w:rFonts w:ascii="Consolas" w:hAnsi="Consolas" w:cs="Consolas"/>
          <w:color w:val="A31515"/>
          <w:sz w:val="20"/>
          <w:szCs w:val="20"/>
        </w:rPr>
        <w:t>"MAJEI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NUM_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: </w:t>
      </w:r>
      <w:proofErr w:type="gramStart"/>
      <w:r>
        <w:rPr>
          <w:rFonts w:ascii="Consolas" w:hAnsi="Consolas" w:cs="Consolas"/>
          <w:sz w:val="20"/>
          <w:szCs w:val="20"/>
        </w:rPr>
        <w:t>num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Submit: </w:t>
      </w:r>
      <w:r>
        <w:rPr>
          <w:rFonts w:ascii="Consolas" w:hAnsi="Consolas" w:cs="Consolas"/>
          <w:color w:val="A31515"/>
          <w:sz w:val="20"/>
          <w:szCs w:val="20"/>
        </w:rPr>
        <w:t>"V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Idta: </w:t>
      </w:r>
      <w:r>
        <w:rPr>
          <w:rFonts w:ascii="Consolas" w:hAnsi="Consolas" w:cs="Consolas"/>
          <w:color w:val="A31515"/>
          <w:sz w:val="20"/>
          <w:szCs w:val="20"/>
        </w:rPr>
        <w:t>"geup22%2bt10miyBXo8ME2Ng%3d%3dMTAuNDYuMTc5LjEyOTo4MDA2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,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    UrlRet: urlRet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    };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CallService_Modifier_</w:t>
      </w:r>
      <w:proofErr w:type="gramStart"/>
      <w:r>
        <w:rPr>
          <w:rFonts w:ascii="Consolas" w:hAnsi="Consolas" w:cs="Consolas"/>
          <w:sz w:val="20"/>
          <w:szCs w:val="20"/>
        </w:rPr>
        <w:t>AdresseEX()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desk.$applications.start(</w:t>
      </w:r>
      <w:r>
        <w:rPr>
          <w:rFonts w:ascii="Consolas" w:hAnsi="Consolas" w:cs="Consolas"/>
          <w:color w:val="A31515"/>
          <w:sz w:val="20"/>
          <w:szCs w:val="20"/>
        </w:rPr>
        <w:t>"ADRAHT"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,GetParams_ADRAHT_MOD_EX(),{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});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</w:t>
      </w:r>
      <w:r>
        <w:rPr>
          <w:rFonts w:ascii="Consolas" w:hAnsi="Consolas" w:cs="Consolas"/>
          <w:color w:val="008000"/>
          <w:sz w:val="20"/>
          <w:szCs w:val="20"/>
        </w:rPr>
        <w:t>// EMAR - 29/01/2016 - Fin Ajout.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  <w:t xml:space="preserve">    </w:t>
      </w:r>
      <w:r>
        <w:rPr>
          <w:rFonts w:ascii="Consolas" w:hAnsi="Consolas" w:cs="Consolas"/>
          <w:color w:val="008000"/>
          <w:sz w:val="20"/>
          <w:szCs w:val="20"/>
        </w:rPr>
        <w:t>// RPEA - 08/07/2011 - Fin Ajout.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>// RPEA - 05/06/2012 - Ajout de la fonction "CallServiceTIETEL".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>// CLODICST - 11/06/2013 - debut Suppression de l'encodage de l'URL de retour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GetParams_</w:t>
      </w:r>
      <w:proofErr w:type="gramStart"/>
      <w:r>
        <w:rPr>
          <w:rFonts w:ascii="Consolas" w:hAnsi="Consolas" w:cs="Consolas"/>
          <w:sz w:val="20"/>
          <w:szCs w:val="20"/>
        </w:rPr>
        <w:t>TIESRV()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>// Création de l'url de retour.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var</w:t>
      </w:r>
      <w:r>
        <w:rPr>
          <w:rFonts w:ascii="Consolas" w:hAnsi="Consolas" w:cs="Consolas"/>
          <w:sz w:val="20"/>
          <w:szCs w:val="20"/>
        </w:rPr>
        <w:t xml:space="preserve"> urlRet = window.location.protocol+</w:t>
      </w:r>
      <w:r>
        <w:rPr>
          <w:rFonts w:ascii="Consolas" w:hAnsi="Consolas" w:cs="Consolas"/>
          <w:color w:val="A31515"/>
          <w:sz w:val="20"/>
          <w:szCs w:val="20"/>
        </w:rPr>
        <w:t>"//tier-HI.</w:t>
      </w:r>
      <w:r>
        <w:rPr>
          <w:rFonts w:ascii="Consolas" w:hAnsi="Consolas" w:cs="Consolas"/>
          <w:color w:val="A31515"/>
          <w:sz w:val="20"/>
          <w:szCs w:val="20"/>
        </w:rPr>
        <w:t>XXXXXX</w:t>
      </w:r>
      <w:r>
        <w:rPr>
          <w:rFonts w:ascii="Consolas" w:hAnsi="Consolas" w:cs="Consolas"/>
          <w:color w:val="A31515"/>
          <w:sz w:val="20"/>
          <w:szCs w:val="20"/>
        </w:rPr>
        <w:t>.fr/tie6_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/FR/Synthese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/Liste.aspx?Fede="</w:t>
      </w:r>
      <w:r>
        <w:rPr>
          <w:rFonts w:ascii="Consolas" w:hAnsi="Consolas" w:cs="Consolas"/>
          <w:sz w:val="20"/>
          <w:szCs w:val="20"/>
        </w:rPr>
        <w:t xml:space="preserve"> + document.getElementById(</w:t>
      </w:r>
      <w:r>
        <w:rPr>
          <w:rFonts w:ascii="Consolas" w:hAnsi="Consolas" w:cs="Consolas"/>
          <w:color w:val="A31515"/>
          <w:sz w:val="20"/>
          <w:szCs w:val="20"/>
        </w:rPr>
        <w:t>"FD"</w:t>
      </w:r>
      <w:r>
        <w:rPr>
          <w:rFonts w:ascii="Consolas" w:hAnsi="Consolas" w:cs="Consolas"/>
          <w:sz w:val="20"/>
          <w:szCs w:val="20"/>
        </w:rPr>
        <w:t xml:space="preserve">).value +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document.getElementById(</w:t>
      </w:r>
      <w:r>
        <w:rPr>
          <w:rFonts w:ascii="Consolas" w:hAnsi="Consolas" w:cs="Consolas"/>
          <w:color w:val="A31515"/>
          <w:sz w:val="20"/>
          <w:szCs w:val="20"/>
        </w:rPr>
        <w:t>"BQ"</w:t>
      </w:r>
      <w:r>
        <w:rPr>
          <w:rFonts w:ascii="Consolas" w:hAnsi="Consolas" w:cs="Consolas"/>
          <w:sz w:val="20"/>
          <w:szCs w:val="20"/>
        </w:rPr>
        <w:t xml:space="preserve">).value +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document.getElementById(</w:t>
      </w:r>
      <w:r>
        <w:rPr>
          <w:rFonts w:ascii="Consolas" w:hAnsi="Consolas" w:cs="Consolas"/>
          <w:color w:val="A31515"/>
          <w:sz w:val="20"/>
          <w:szCs w:val="20"/>
        </w:rPr>
        <w:t>"CA"</w:t>
      </w:r>
      <w:r>
        <w:rPr>
          <w:rFonts w:ascii="Consolas" w:hAnsi="Consolas" w:cs="Consolas"/>
          <w:sz w:val="20"/>
          <w:szCs w:val="20"/>
        </w:rPr>
        <w:t xml:space="preserve">).value + </w:t>
      </w:r>
      <w:r>
        <w:rPr>
          <w:rFonts w:ascii="Consolas" w:hAnsi="Consolas" w:cs="Consolas"/>
          <w:color w:val="A31515"/>
          <w:sz w:val="20"/>
          <w:szCs w:val="20"/>
        </w:rPr>
        <w:t>"&amp;bur="</w:t>
      </w:r>
      <w:r>
        <w:rPr>
          <w:rFonts w:ascii="Consolas" w:hAnsi="Consolas" w:cs="Consolas"/>
          <w:sz w:val="20"/>
          <w:szCs w:val="20"/>
        </w:rPr>
        <w:t xml:space="preserve"> + document.getElementById(</w:t>
      </w:r>
      <w:r>
        <w:rPr>
          <w:rFonts w:ascii="Consolas" w:hAnsi="Consolas" w:cs="Consolas"/>
          <w:color w:val="A31515"/>
          <w:sz w:val="20"/>
          <w:szCs w:val="20"/>
        </w:rPr>
        <w:t>"BU"</w:t>
      </w:r>
      <w:r>
        <w:rPr>
          <w:rFonts w:ascii="Consolas" w:hAnsi="Consolas" w:cs="Consolas"/>
          <w:sz w:val="20"/>
          <w:szCs w:val="20"/>
        </w:rPr>
        <w:t xml:space="preserve">).value + 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 xml:space="preserve"> + document.getElementById(</w:t>
      </w:r>
      <w:r>
        <w:rPr>
          <w:rFonts w:ascii="Consolas" w:hAnsi="Consolas" w:cs="Consolas"/>
          <w:color w:val="A31515"/>
          <w:sz w:val="20"/>
          <w:szCs w:val="20"/>
        </w:rPr>
        <w:t>"TI"</w:t>
      </w:r>
      <w:r>
        <w:rPr>
          <w:rFonts w:ascii="Consolas" w:hAnsi="Consolas" w:cs="Consolas"/>
          <w:sz w:val="20"/>
          <w:szCs w:val="20"/>
        </w:rPr>
        <w:t xml:space="preserve">).value + </w:t>
      </w:r>
      <w:r>
        <w:rPr>
          <w:rFonts w:ascii="Consolas" w:hAnsi="Consolas" w:cs="Consolas"/>
          <w:color w:val="A31515"/>
          <w:sz w:val="20"/>
          <w:szCs w:val="20"/>
        </w:rPr>
        <w:t>"&amp;Appli="</w:t>
      </w:r>
      <w:r>
        <w:rPr>
          <w:rFonts w:ascii="Consolas" w:hAnsi="Consolas" w:cs="Consolas"/>
          <w:sz w:val="20"/>
          <w:szCs w:val="20"/>
        </w:rPr>
        <w:t xml:space="preserve"> + document.getElementById(</w:t>
      </w:r>
      <w:r>
        <w:rPr>
          <w:rFonts w:ascii="Consolas" w:hAnsi="Consolas" w:cs="Consolas"/>
          <w:color w:val="A31515"/>
          <w:sz w:val="20"/>
          <w:szCs w:val="20"/>
        </w:rPr>
        <w:t>"Appli"</w:t>
      </w:r>
      <w:r>
        <w:rPr>
          <w:rFonts w:ascii="Consolas" w:hAnsi="Consolas" w:cs="Consolas"/>
          <w:sz w:val="20"/>
          <w:szCs w:val="20"/>
        </w:rPr>
        <w:t xml:space="preserve">).value + </w:t>
      </w:r>
      <w:r>
        <w:rPr>
          <w:rFonts w:ascii="Consolas" w:hAnsi="Consolas" w:cs="Consolas"/>
          <w:color w:val="A31515"/>
          <w:sz w:val="20"/>
          <w:szCs w:val="20"/>
        </w:rPr>
        <w:t>"&amp;BlocAppli="</w:t>
      </w:r>
      <w:r>
        <w:rPr>
          <w:rFonts w:ascii="Consolas" w:hAnsi="Consolas" w:cs="Consolas"/>
          <w:sz w:val="20"/>
          <w:szCs w:val="20"/>
        </w:rPr>
        <w:t xml:space="preserve"> + </w:t>
      </w:r>
      <w:r>
        <w:rPr>
          <w:rFonts w:ascii="Consolas" w:hAnsi="Consolas" w:cs="Consolas"/>
          <w:sz w:val="20"/>
          <w:szCs w:val="20"/>
        </w:rPr>
        <w:lastRenderedPageBreak/>
        <w:t>document.getElementById(</w:t>
      </w:r>
      <w:r>
        <w:rPr>
          <w:rFonts w:ascii="Consolas" w:hAnsi="Consolas" w:cs="Consolas"/>
          <w:color w:val="A31515"/>
          <w:sz w:val="20"/>
          <w:szCs w:val="20"/>
        </w:rPr>
        <w:t>"BlocAppli"</w:t>
      </w:r>
      <w:r>
        <w:rPr>
          <w:rFonts w:ascii="Consolas" w:hAnsi="Consolas" w:cs="Consolas"/>
          <w:sz w:val="20"/>
          <w:szCs w:val="20"/>
        </w:rPr>
        <w:t xml:space="preserve">).value + </w:t>
      </w:r>
      <w:r>
        <w:rPr>
          <w:rFonts w:ascii="Consolas" w:hAnsi="Consolas" w:cs="Consolas"/>
          <w:color w:val="A31515"/>
          <w:sz w:val="20"/>
          <w:szCs w:val="20"/>
        </w:rPr>
        <w:t>"&amp;TopRel="</w:t>
      </w:r>
      <w:r>
        <w:rPr>
          <w:rFonts w:ascii="Consolas" w:hAnsi="Consolas" w:cs="Consolas"/>
          <w:sz w:val="20"/>
          <w:szCs w:val="20"/>
        </w:rPr>
        <w:t xml:space="preserve"> + document.getElementById(</w:t>
      </w:r>
      <w:r>
        <w:rPr>
          <w:rFonts w:ascii="Consolas" w:hAnsi="Consolas" w:cs="Consolas"/>
          <w:color w:val="A31515"/>
          <w:sz w:val="20"/>
          <w:szCs w:val="20"/>
        </w:rPr>
        <w:t>"TopRel"</w:t>
      </w:r>
      <w:r>
        <w:rPr>
          <w:rFonts w:ascii="Consolas" w:hAnsi="Consolas" w:cs="Consolas"/>
          <w:sz w:val="20"/>
          <w:szCs w:val="20"/>
        </w:rPr>
        <w:t>).value;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return</w:t>
      </w:r>
      <w:proofErr w:type="gramEnd"/>
      <w:r>
        <w:rPr>
          <w:rFonts w:ascii="Consolas" w:hAnsi="Consolas" w:cs="Consolas"/>
          <w:sz w:val="20"/>
          <w:szCs w:val="20"/>
        </w:rPr>
        <w:t xml:space="preserve"> 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  UrlRet: urlRet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};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8000"/>
          <w:sz w:val="20"/>
          <w:szCs w:val="20"/>
        </w:rPr>
        <w:t>// CLODICST - 11/06/2013 - Fin Suppression de l'encodage de l'URL de retour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CallServiceTIETEL()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desk.$applications.start(</w:t>
      </w:r>
      <w:r>
        <w:rPr>
          <w:rFonts w:ascii="Consolas" w:hAnsi="Consolas" w:cs="Consolas"/>
          <w:color w:val="A31515"/>
          <w:sz w:val="20"/>
          <w:szCs w:val="20"/>
        </w:rPr>
        <w:t>"TIESRV"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"HI"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"contenu"</w:t>
      </w:r>
      <w:r>
        <w:rPr>
          <w:rFonts w:ascii="Consolas" w:hAnsi="Consolas" w:cs="Consolas"/>
          <w:sz w:val="20"/>
          <w:szCs w:val="20"/>
        </w:rPr>
        <w:t>,GetParams_TIESRV(),{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"00"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"_ett4"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"_tie"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"_ple"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"_refatr"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 xml:space="preserve">"3   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xxxxxxxxxxxxxxx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"typeref"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"Trt"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"TIETEL"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"AffichePortail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"N"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"Appli"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color w:val="A31515"/>
          <w:sz w:val="20"/>
          <w:szCs w:val="20"/>
        </w:rPr>
        <w:t>"BlocAppli"</w:t>
      </w:r>
      <w:r>
        <w:rPr>
          <w:rFonts w:ascii="Consolas" w:hAnsi="Consolas" w:cs="Consolas"/>
          <w:sz w:val="20"/>
          <w:szCs w:val="20"/>
        </w:rPr>
        <w:t>:</w:t>
      </w:r>
      <w:r>
        <w:rPr>
          <w:rFonts w:ascii="Consolas" w:hAnsi="Consolas" w:cs="Consolas"/>
          <w:color w:val="A31515"/>
          <w:sz w:val="20"/>
          <w:szCs w:val="20"/>
        </w:rPr>
        <w:t>"TIESYN"</w:t>
      </w:r>
      <w:r>
        <w:rPr>
          <w:rFonts w:ascii="Consolas" w:hAnsi="Consolas" w:cs="Consolas"/>
          <w:sz w:val="20"/>
          <w:szCs w:val="20"/>
        </w:rPr>
        <w:t>});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8000"/>
          <w:sz w:val="20"/>
          <w:szCs w:val="20"/>
          <w:lang w:val="en-US"/>
        </w:rPr>
        <w:t>// RPEA - 05/06/2012 - Fin Ajout.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ShowPopUp(evt,id)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ClearTimeOut(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evt,id);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AffichePopup_tooltip_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popUp(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event</w:t>
      </w:r>
      <w:r w:rsidRPr="00FE46D5">
        <w:rPr>
          <w:rFonts w:ascii="Consolas" w:hAnsi="Consolas" w:cs="Consolas"/>
          <w:sz w:val="20"/>
          <w:szCs w:val="20"/>
          <w:lang w:val="en-US"/>
        </w:rPr>
        <w:t>,id);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ClearTimeOut(evt,id)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(!evt)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evt = window.event;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evt.cancelBubble =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true</w:t>
      </w:r>
      <w:r w:rsidRPr="00FE46D5">
        <w:rPr>
          <w:rFonts w:ascii="Consolas" w:hAnsi="Consolas" w:cs="Consolas"/>
          <w:sz w:val="20"/>
          <w:szCs w:val="20"/>
          <w:lang w:val="en-US"/>
        </w:rPr>
        <w:t>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(evt.stopPropagation) evt.stopPropagation();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r w:rsidRPr="00FE46D5">
        <w:rPr>
          <w:rFonts w:ascii="Consolas" w:hAnsi="Consolas" w:cs="Consolas"/>
          <w:sz w:val="20"/>
          <w:szCs w:val="20"/>
          <w:lang w:val="en-US"/>
        </w:rPr>
        <w:t>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document.getElementById(id).timerID)</w:t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clearTimeout(document.getElementById(id).timerID)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HidePopUp(id)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document.getElementById(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id).timerID=setTimeout(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"tooltip_popDown('"</w:t>
      </w:r>
      <w:r w:rsidRPr="00FE46D5">
        <w:rPr>
          <w:rFonts w:ascii="Consolas" w:hAnsi="Consolas" w:cs="Consolas"/>
          <w:sz w:val="20"/>
          <w:szCs w:val="20"/>
          <w:lang w:val="en-US"/>
        </w:rPr>
        <w:t>+id+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"')"</w:t>
      </w:r>
      <w:r w:rsidRPr="00FE46D5">
        <w:rPr>
          <w:rFonts w:ascii="Consolas" w:hAnsi="Consolas" w:cs="Consolas"/>
          <w:sz w:val="20"/>
          <w:szCs w:val="20"/>
          <w:lang w:val="en-US"/>
        </w:rPr>
        <w:t>,100);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AffBur(cai,bqe)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window.open(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'Affiche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x.aspx?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cai +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'&amp;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='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bqe,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'_blank'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,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'top=1,left=1,height=1,width=1,status=no,toolbar=no,menubar=no,location=no'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>
        <w:rPr>
          <w:rFonts w:ascii="Consolas" w:hAnsi="Consolas" w:cs="Consolas"/>
          <w:sz w:val="20"/>
          <w:szCs w:val="20"/>
        </w:rPr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Controler()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8000"/>
          <w:sz w:val="20"/>
          <w:szCs w:val="20"/>
        </w:rPr>
        <w:t xml:space="preserve">// Uniquement dans le cas d'une affectation, pour laquelle le </w:t>
      </w:r>
      <w:r>
        <w:rPr>
          <w:rFonts w:ascii="Consolas" w:hAnsi="Consolas" w:cs="Consolas"/>
          <w:color w:val="008000"/>
          <w:sz w:val="20"/>
          <w:szCs w:val="20"/>
        </w:rPr>
        <w:t>nnnnnn</w:t>
      </w:r>
      <w:r>
        <w:rPr>
          <w:rFonts w:ascii="Consolas" w:hAnsi="Consolas" w:cs="Consolas"/>
          <w:color w:val="008000"/>
          <w:sz w:val="20"/>
          <w:szCs w:val="20"/>
        </w:rPr>
        <w:t xml:space="preserve"> doit être sélectionné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(document.forms[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"DATA"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].submit.value ==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"AFFECT"</w:t>
      </w:r>
      <w:r w:rsidRPr="00FE46D5">
        <w:rPr>
          <w:rFonts w:ascii="Consolas" w:hAnsi="Consolas" w:cs="Consolas"/>
          <w:sz w:val="20"/>
          <w:szCs w:val="20"/>
          <w:lang w:val="en-US"/>
        </w:rPr>
        <w:t>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(document.forms[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"DATA"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].bur.value ==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""</w:t>
      </w:r>
      <w:r w:rsidRPr="00FE46D5">
        <w:rPr>
          <w:rFonts w:ascii="Consolas" w:hAnsi="Consolas" w:cs="Consolas"/>
          <w:sz w:val="20"/>
          <w:szCs w:val="20"/>
          <w:lang w:val="en-US"/>
        </w:rPr>
        <w:t>)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</w:t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>
        <w:rPr>
          <w:rFonts w:ascii="Consolas" w:hAnsi="Consolas" w:cs="Consolas"/>
          <w:sz w:val="20"/>
          <w:szCs w:val="20"/>
        </w:rPr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>
        <w:rPr>
          <w:rFonts w:ascii="Consolas" w:hAnsi="Consolas" w:cs="Consolas"/>
          <w:sz w:val="20"/>
          <w:szCs w:val="20"/>
        </w:rPr>
        <w:t>alert(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 xml:space="preserve">"Vous devez sélectionner un 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."</w:t>
      </w:r>
      <w:r>
        <w:rPr>
          <w:rFonts w:ascii="Consolas" w:hAnsi="Consolas" w:cs="Consolas"/>
          <w:sz w:val="20"/>
          <w:szCs w:val="20"/>
        </w:rPr>
        <w:t>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return</w:t>
      </w:r>
      <w:proofErr w:type="gramEnd"/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0000FF"/>
          <w:sz w:val="20"/>
          <w:szCs w:val="20"/>
        </w:rPr>
        <w:t>false</w:t>
      </w:r>
      <w:r>
        <w:rPr>
          <w:rFonts w:ascii="Consolas" w:hAnsi="Consolas" w:cs="Consolas"/>
          <w:sz w:val="20"/>
          <w:szCs w:val="20"/>
        </w:rPr>
        <w:t>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lastRenderedPageBreak/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function</w:t>
      </w:r>
      <w:r>
        <w:rPr>
          <w:rFonts w:ascii="Consolas" w:hAnsi="Consolas" w:cs="Consolas"/>
          <w:sz w:val="20"/>
          <w:szCs w:val="20"/>
        </w:rPr>
        <w:t xml:space="preserve"> </w:t>
      </w:r>
      <w:proofErr w:type="gramStart"/>
      <w:r>
        <w:rPr>
          <w:rFonts w:ascii="Consolas" w:hAnsi="Consolas" w:cs="Consolas"/>
          <w:sz w:val="20"/>
          <w:szCs w:val="20"/>
        </w:rPr>
        <w:t>AfficheAutreEI(</w:t>
      </w:r>
      <w:proofErr w:type="gramEnd"/>
      <w:r>
        <w:rPr>
          <w:rFonts w:ascii="Consolas" w:hAnsi="Consolas" w:cs="Consolas"/>
          <w:sz w:val="20"/>
          <w:szCs w:val="20"/>
        </w:rPr>
        <w:t>Fede,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>,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>,submit,Appli,BlocAppli)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if</w:t>
      </w:r>
      <w:r>
        <w:rPr>
          <w:rFonts w:ascii="Consolas" w:hAnsi="Consolas" w:cs="Consolas"/>
          <w:sz w:val="20"/>
          <w:szCs w:val="20"/>
        </w:rPr>
        <w:t xml:space="preserve"> (</w:t>
      </w:r>
      <w:proofErr w:type="gramStart"/>
      <w:r>
        <w:rPr>
          <w:rFonts w:ascii="Consolas" w:hAnsi="Consolas" w:cs="Consolas"/>
          <w:sz w:val="20"/>
          <w:szCs w:val="20"/>
        </w:rPr>
        <w:t>document.forms[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"DATA"</w:t>
      </w:r>
      <w:r>
        <w:rPr>
          <w:rFonts w:ascii="Consolas" w:hAnsi="Consolas" w:cs="Consolas"/>
          <w:sz w:val="20"/>
          <w:szCs w:val="20"/>
        </w:rPr>
        <w:t xml:space="preserve">].submit.value == </w:t>
      </w:r>
      <w:r>
        <w:rPr>
          <w:rFonts w:ascii="Consolas" w:hAnsi="Consolas" w:cs="Consolas"/>
          <w:color w:val="A31515"/>
          <w:sz w:val="20"/>
          <w:szCs w:val="20"/>
        </w:rPr>
        <w:t>"AFFECT"</w:t>
      </w:r>
      <w:r>
        <w:rPr>
          <w:rFonts w:ascii="Consolas" w:hAnsi="Consolas" w:cs="Consolas"/>
          <w:sz w:val="20"/>
          <w:szCs w:val="20"/>
        </w:rPr>
        <w:t>)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window.location = </w:t>
      </w:r>
      <w:r>
        <w:rPr>
          <w:rFonts w:ascii="Consolas" w:hAnsi="Consolas" w:cs="Consolas"/>
          <w:color w:val="A31515"/>
          <w:sz w:val="20"/>
          <w:szCs w:val="20"/>
        </w:rPr>
        <w:t>"Liste.aspx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?Fede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+Fede+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color w:val="A31515"/>
          <w:sz w:val="20"/>
          <w:szCs w:val="20"/>
        </w:rPr>
        <w:t>"&amp;Submit="</w:t>
      </w:r>
      <w:r>
        <w:rPr>
          <w:rFonts w:ascii="Consolas" w:hAnsi="Consolas" w:cs="Consolas"/>
          <w:sz w:val="20"/>
          <w:szCs w:val="20"/>
        </w:rPr>
        <w:t>+submit+</w:t>
      </w:r>
      <w:r>
        <w:rPr>
          <w:rFonts w:ascii="Consolas" w:hAnsi="Consolas" w:cs="Consolas"/>
          <w:color w:val="A31515"/>
          <w:sz w:val="20"/>
          <w:szCs w:val="20"/>
        </w:rPr>
        <w:t>"&amp;Appli="</w:t>
      </w:r>
      <w:r>
        <w:rPr>
          <w:rFonts w:ascii="Consolas" w:hAnsi="Consolas" w:cs="Consolas"/>
          <w:sz w:val="20"/>
          <w:szCs w:val="20"/>
        </w:rPr>
        <w:t>+Appli+</w:t>
      </w:r>
      <w:r>
        <w:rPr>
          <w:rFonts w:ascii="Consolas" w:hAnsi="Consolas" w:cs="Consolas"/>
          <w:color w:val="A31515"/>
          <w:sz w:val="20"/>
          <w:szCs w:val="20"/>
        </w:rPr>
        <w:t>"&amp;BlocAppli="</w:t>
      </w:r>
      <w:r>
        <w:rPr>
          <w:rFonts w:ascii="Consolas" w:hAnsi="Consolas" w:cs="Consolas"/>
          <w:sz w:val="20"/>
          <w:szCs w:val="20"/>
        </w:rPr>
        <w:t>+BlocAppli+</w:t>
      </w:r>
      <w:r>
        <w:rPr>
          <w:rFonts w:ascii="Consolas" w:hAnsi="Consolas" w:cs="Consolas"/>
          <w:color w:val="A31515"/>
          <w:sz w:val="20"/>
          <w:szCs w:val="20"/>
        </w:rPr>
        <w:t>"&amp;Bur="</w:t>
      </w:r>
      <w:r>
        <w:rPr>
          <w:rFonts w:ascii="Consolas" w:hAnsi="Consolas" w:cs="Consolas"/>
          <w:sz w:val="20"/>
          <w:szCs w:val="20"/>
        </w:rPr>
        <w:t>+document.forms[</w:t>
      </w:r>
      <w:r>
        <w:rPr>
          <w:rFonts w:ascii="Consolas" w:hAnsi="Consolas" w:cs="Consolas"/>
          <w:color w:val="A31515"/>
          <w:sz w:val="20"/>
          <w:szCs w:val="20"/>
        </w:rPr>
        <w:t>"DATA"</w:t>
      </w:r>
      <w:r>
        <w:rPr>
          <w:rFonts w:ascii="Consolas" w:hAnsi="Consolas" w:cs="Consolas"/>
          <w:sz w:val="20"/>
          <w:szCs w:val="20"/>
        </w:rPr>
        <w:t>].bur.value;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}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else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>{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  <w:t xml:space="preserve">window.location = </w:t>
      </w:r>
      <w:r>
        <w:rPr>
          <w:rFonts w:ascii="Consolas" w:hAnsi="Consolas" w:cs="Consolas"/>
          <w:color w:val="A31515"/>
          <w:sz w:val="20"/>
          <w:szCs w:val="20"/>
        </w:rPr>
        <w:t>"Liste.aspx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?Fede</w:t>
      </w:r>
      <w:proofErr w:type="gramEnd"/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+Fede+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sz w:val="20"/>
          <w:szCs w:val="20"/>
        </w:rPr>
        <w:t>Nnnnnn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color w:val="A31515"/>
          <w:sz w:val="20"/>
          <w:szCs w:val="20"/>
        </w:rPr>
        <w:t>"&amp;</w:t>
      </w:r>
      <w:r>
        <w:rPr>
          <w:rFonts w:ascii="Consolas" w:hAnsi="Consolas" w:cs="Consolas"/>
          <w:color w:val="A31515"/>
          <w:sz w:val="20"/>
          <w:szCs w:val="20"/>
        </w:rPr>
        <w:t>Nnnnn</w:t>
      </w:r>
      <w:r>
        <w:rPr>
          <w:rFonts w:ascii="Consolas" w:hAnsi="Consolas" w:cs="Consolas"/>
          <w:color w:val="A31515"/>
          <w:sz w:val="20"/>
          <w:szCs w:val="20"/>
        </w:rPr>
        <w:t>="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sz w:val="20"/>
          <w:szCs w:val="20"/>
        </w:rPr>
        <w:t>Nnnnn</w:t>
      </w:r>
      <w:r>
        <w:rPr>
          <w:rFonts w:ascii="Consolas" w:hAnsi="Consolas" w:cs="Consolas"/>
          <w:sz w:val="20"/>
          <w:szCs w:val="20"/>
        </w:rPr>
        <w:t>+</w:t>
      </w:r>
      <w:r>
        <w:rPr>
          <w:rFonts w:ascii="Consolas" w:hAnsi="Consolas" w:cs="Consolas"/>
          <w:color w:val="A31515"/>
          <w:sz w:val="20"/>
          <w:szCs w:val="20"/>
        </w:rPr>
        <w:t>"&amp;Submit="</w:t>
      </w:r>
      <w:r>
        <w:rPr>
          <w:rFonts w:ascii="Consolas" w:hAnsi="Consolas" w:cs="Consolas"/>
          <w:sz w:val="20"/>
          <w:szCs w:val="20"/>
        </w:rPr>
        <w:t>+submit+</w:t>
      </w:r>
      <w:r>
        <w:rPr>
          <w:rFonts w:ascii="Consolas" w:hAnsi="Consolas" w:cs="Consolas"/>
          <w:color w:val="A31515"/>
          <w:sz w:val="20"/>
          <w:szCs w:val="20"/>
        </w:rPr>
        <w:t>"&amp;Appli="</w:t>
      </w:r>
      <w:r>
        <w:rPr>
          <w:rFonts w:ascii="Consolas" w:hAnsi="Consolas" w:cs="Consolas"/>
          <w:sz w:val="20"/>
          <w:szCs w:val="20"/>
        </w:rPr>
        <w:t>+Appli+</w:t>
      </w:r>
      <w:r>
        <w:rPr>
          <w:rFonts w:ascii="Consolas" w:hAnsi="Consolas" w:cs="Consolas"/>
          <w:color w:val="A31515"/>
          <w:sz w:val="20"/>
          <w:szCs w:val="20"/>
        </w:rPr>
        <w:t>"&amp;BlocAppli="</w:t>
      </w:r>
      <w:r>
        <w:rPr>
          <w:rFonts w:ascii="Consolas" w:hAnsi="Consolas" w:cs="Consolas"/>
          <w:sz w:val="20"/>
          <w:szCs w:val="20"/>
        </w:rPr>
        <w:t>+BlocAppli;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sz w:val="20"/>
          <w:szCs w:val="20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CallServiceAddDesk(lien)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params =  wlib.param(desk.$settings.toInternalQueryString(), businessContext.ToInternalQueryString());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lien.search +=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"&amp;"</w:t>
      </w:r>
      <w:r w:rsidRPr="00FE46D5">
        <w:rPr>
          <w:rFonts w:ascii="Consolas" w:hAnsi="Consolas" w:cs="Consolas"/>
          <w:sz w:val="20"/>
          <w:szCs w:val="20"/>
          <w:lang w:val="en-US"/>
        </w:rPr>
        <w:t>+params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lien.search 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"?"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+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RemoveDoublon(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lien.search);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RemoveDoublon(params)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paramsTotal=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""</w:t>
      </w:r>
      <w:r w:rsidRPr="00FE46D5">
        <w:rPr>
          <w:rFonts w:ascii="Consolas" w:hAnsi="Consolas" w:cs="Consolas"/>
          <w:sz w:val="20"/>
          <w:szCs w:val="20"/>
          <w:lang w:val="en-US"/>
        </w:rPr>
        <w:t>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vars = params.substring(1,params.length).split(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'&amp;'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lengthTot = vars.length;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for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i = 0; i &lt; lengthTot; i++)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pair = vars[i].split(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'='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for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j = i+1; j &lt; lengthTot; j++)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var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pair2 = vars[j].split(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'='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r w:rsidRPr="00FE46D5">
        <w:rPr>
          <w:rFonts w:ascii="Consolas" w:hAnsi="Consolas" w:cs="Consolas"/>
          <w:sz w:val="20"/>
          <w:szCs w:val="20"/>
          <w:lang w:val="en-US"/>
        </w:rPr>
        <w:t>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pair[0].toUpperCase() == pair2[0].toUpperCase())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{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vars.splice(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j,1);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lengthTot--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paramsTotal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+= vars[i];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r w:rsidRPr="00FE46D5">
        <w:rPr>
          <w:rFonts w:ascii="Consolas" w:hAnsi="Consolas" w:cs="Consolas"/>
          <w:sz w:val="20"/>
          <w:szCs w:val="20"/>
          <w:lang w:val="en-US"/>
        </w:rPr>
        <w:t>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i &lt; lengthTot-1)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paramsTotal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+= 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"&amp;"</w:t>
      </w:r>
      <w:r w:rsidRPr="00FE46D5">
        <w:rPr>
          <w:rFonts w:ascii="Consolas" w:hAnsi="Consolas" w:cs="Consolas"/>
          <w:sz w:val="20"/>
          <w:szCs w:val="20"/>
          <w:lang w:val="en-US"/>
        </w:rPr>
        <w:t>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paramsTotal;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  <w:t xml:space="preserve">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function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Init()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r w:rsidRPr="00FE46D5">
        <w:rPr>
          <w:rFonts w:ascii="Consolas" w:hAnsi="Consolas" w:cs="Consolas"/>
          <w:sz w:val="20"/>
          <w:szCs w:val="20"/>
          <w:lang w:val="en-US"/>
        </w:rPr>
        <w:t>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top.express)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desk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.$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express.setBusinessContext(businessContext);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top.menu.MajBC(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businessContext);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  <w:t>window.onload=Init;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body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form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="_ctl1"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method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="post"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action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="liste.aspx?trt=tiesyn&amp;amp;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&amp;amp;mnc=TIESYN&amp;amp;ses=A&amp;amp;langue=FR&amp;amp;look=intranet_2000&amp;amp;pays=FR&amp;amp;racine=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&amp;amp;ref=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&amp;amp;profil=F50B"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="_ctl1"&gt;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="__VIEWSTATE"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="__VIEWSTATE"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="/wEPDwUKLTE1OTY3NjM4N2RkUADJ5ulgtg10d/NmQ3yBDbA7rIY="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/&gt;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form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form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="DATA"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="DATA"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action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="liste.aspx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?pays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=FR&amp;langue=FR&amp;look=intranet_2000&amp;mnc=TIESYN&amp;profil=F50B&amp;ses=A&amp;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=00&amp;_tie=TIE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&amp;_ple=TIE&amp;_refatr=3+++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method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="post"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onsubmit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="return Controler();"&gt;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="_ViewState"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lastRenderedPageBreak/>
        <w:t>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"/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="submit"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="submit"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="TopRel"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="TopRel"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="AideEmployeur"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incoherence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profession / zones employeur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="GererCoordPriv"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</w:rPr>
        <w:t xml:space="preserve">      Gérer l'ensemble des coordonnées privées et autorisations du </w:t>
      </w:r>
      <w:r w:rsidRPr="00FE46D5">
        <w:rPr>
          <w:rFonts w:ascii="Consolas" w:hAnsi="Consolas" w:cs="Consolas"/>
          <w:sz w:val="20"/>
          <w:szCs w:val="20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="ConsulterCoordPriv"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</w:rPr>
        <w:t xml:space="preserve">      Consulter l'ensemble des coordonnées privées et autorisations du </w:t>
      </w:r>
      <w:r w:rsidRPr="00FE46D5">
        <w:rPr>
          <w:rFonts w:ascii="Consolas" w:hAnsi="Consolas" w:cs="Consolas"/>
          <w:sz w:val="20"/>
          <w:szCs w:val="20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="GererCoordProf"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Gérer l'ensemble des coordonnées professionnelles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="ConsulterCoordProf"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Consulter l'ensemble des coordon</w:t>
      </w:r>
      <w:r>
        <w:rPr>
          <w:rFonts w:ascii="Consolas" w:hAnsi="Consolas" w:cs="Consolas"/>
          <w:sz w:val="20"/>
          <w:szCs w:val="20"/>
        </w:rPr>
        <w:t>nées professionnelles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="AideRela"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 xml:space="preserve">Voir les relations du </w:t>
      </w:r>
      <w:r>
        <w:rPr>
          <w:rFonts w:ascii="Consolas" w:hAnsi="Consolas" w:cs="Consolas"/>
          <w:sz w:val="20"/>
          <w:szCs w:val="20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="AideNumTel"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Appeler ce numéro de téléphone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="AideAnnuInv"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Annuaire Inversé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="AideEMAIL"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Ecrire à cette adresse Email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="AideINTERNET"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Se connecter à ce site Internet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="AidePresenceMultiEmploi"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Présence de multi-emplois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="AidePCSlong"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="AideEmpPCSlong"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="AideEmpNACEPLlong"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="AideNum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proofErr w:type="gramStart"/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> :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 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="AideNum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> 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EI :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 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="AideNum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PM"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 xml:space="preserve">      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> PM : </w:t>
      </w:r>
      <w:r>
        <w:rPr>
          <w:rFonts w:ascii="Consolas" w:hAnsi="Consolas" w:cs="Consolas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="AideNAFEPLlong"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="AideNAFlong"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="AideNACEPLlong"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="AideNACElong"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  <w:r w:rsidRPr="00FE46D5">
        <w:rPr>
          <w:rFonts w:ascii="Consolas" w:hAnsi="Consolas" w:cs="Consolas"/>
          <w:sz w:val="20"/>
          <w:szCs w:val="20"/>
          <w:lang w:val="en-US"/>
        </w:rPr>
        <w:t>Conception d ensemble et assemblage sur site industriel d équipements de contrôle des processus industriels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="AideCatJurlong"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  <w:r w:rsidRPr="00FE46D5">
        <w:rPr>
          <w:rFonts w:ascii="Consolas" w:hAnsi="Consolas" w:cs="Consolas"/>
          <w:sz w:val="20"/>
          <w:szCs w:val="20"/>
          <w:lang w:val="en-US"/>
        </w:rPr>
        <w:t>Société par action simplifiée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="AideActiviteLong"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="AideAdresseDateEnquete"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depuis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le 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="BoutonAbandonner"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Retourner à la désignation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="BoutonConfirmerGestionVocal"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Confirmer l'enregistrement vocal et retourner à SCOM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="BoutonAbandonnerGestionVocal"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Abandonner l'enregistrement vocal et retourner à SCOM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="BoutonRetourGestionAlerte"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Retourner à SCOM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="BoutonSuivant"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Lot de </w:t>
      </w:r>
      <w:r>
        <w:rPr>
          <w:rFonts w:ascii="Consolas" w:hAnsi="Consolas" w:cs="Consolas"/>
          <w:sz w:val="20"/>
          <w:szCs w:val="20"/>
          <w:lang w:val="en-US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="BoutonAffecter"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S'affecter le </w:t>
      </w:r>
      <w:r>
        <w:rPr>
          <w:rFonts w:ascii="Consolas" w:hAnsi="Consolas" w:cs="Consolas"/>
          <w:sz w:val="20"/>
          <w:szCs w:val="20"/>
          <w:lang w:val="en-US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="ModifierEtatCivil"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Modifier l'état civil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="ConsulterEtatCivil"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Consulter l'état civil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="ModifierIdentificationPM"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Modifier les caractéristiques générales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="ConsulterIdentificationPM"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Consulter les caractéristiques générales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="ModifierSituPro"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Modifier la situation professionnelle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="ConsulterSituPro"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Consulter la situation professionnelle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="ModifierActivitePM"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Modifier la fiscalité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="ConsulterActivitePM"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Consulter la fiscalité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="ModifierAutresInfos"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Modifier les autres informations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="ConsulterAutresInfos"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Consulter les autres informations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="ModifierEI"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Modifier les informations de l'entreprise individuelle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="ConsulterEI"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Consulter les informations de l'entreprise individuelle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="AutreRepresentantLegal"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RELA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="Relations"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RELA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="TIESYNRepresentantLegal"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TIESYN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="CreerAdresse"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 xml:space="preserve">Créer l'adresse du </w:t>
      </w:r>
      <w:r>
        <w:rPr>
          <w:rFonts w:ascii="Consolas" w:hAnsi="Consolas" w:cs="Consolas"/>
          <w:sz w:val="20"/>
          <w:szCs w:val="20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="ModifierAdresse"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 xml:space="preserve">Modifier l'adresse du </w:t>
      </w:r>
      <w:r>
        <w:rPr>
          <w:rFonts w:ascii="Consolas" w:hAnsi="Consolas" w:cs="Consolas"/>
          <w:sz w:val="20"/>
          <w:szCs w:val="20"/>
        </w:rPr>
        <w:t>nnnnn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="BulleAide"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="CompleterMail"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>
        <w:rPr>
          <w:rFonts w:ascii="Consolas" w:hAnsi="Consolas" w:cs="Consolas"/>
          <w:sz w:val="20"/>
          <w:szCs w:val="20"/>
        </w:rPr>
        <w:t>TIETEL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r>
        <w:rPr>
          <w:rFonts w:ascii="Consolas" w:hAnsi="Consolas" w:cs="Consolas"/>
          <w:color w:val="A31515"/>
          <w:sz w:val="20"/>
          <w:szCs w:val="20"/>
        </w:rPr>
        <w:t>span</w:t>
      </w:r>
      <w:r>
        <w:rPr>
          <w:rFonts w:ascii="Consolas" w:hAnsi="Consolas" w:cs="Consolas"/>
          <w:color w:val="0000FF"/>
          <w:sz w:val="20"/>
          <w:szCs w:val="20"/>
        </w:rPr>
        <w:t>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="image"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="approuverInfo"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="approuverInfo"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src</w:t>
      </w:r>
      <w:r>
        <w:rPr>
          <w:rFonts w:ascii="Consolas" w:hAnsi="Consolas" w:cs="Consolas"/>
          <w:color w:val="0000FF"/>
          <w:sz w:val="20"/>
          <w:szCs w:val="20"/>
        </w:rPr>
        <w:t>=""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style</w:t>
      </w:r>
      <w:r>
        <w:rPr>
          <w:rFonts w:ascii="Consolas" w:hAnsi="Consolas" w:cs="Consolas"/>
          <w:color w:val="0000FF"/>
          <w:sz w:val="20"/>
          <w:szCs w:val="20"/>
        </w:rPr>
        <w:t>="display:none;"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="FraBlc"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="FraBlc"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="FraCleTyp"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="FraCleTyp"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="FraCleVal"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="FraCleVal"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="FD"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="FD"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="50"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="BQ"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="BQ"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</w:t>
      </w:r>
      <w:r>
        <w:rPr>
          <w:rFonts w:ascii="Consolas" w:hAnsi="Consolas" w:cs="Consolas"/>
          <w:color w:val="0000FF"/>
          <w:sz w:val="20"/>
          <w:szCs w:val="20"/>
        </w:rPr>
        <w:t>XXXXX</w:t>
      </w:r>
      <w:r>
        <w:rPr>
          <w:rFonts w:ascii="Consolas" w:hAnsi="Consolas" w:cs="Consolas"/>
          <w:color w:val="0000FF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="CA"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="CA"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</w:t>
      </w:r>
      <w:r>
        <w:rPr>
          <w:rFonts w:ascii="Consolas" w:hAnsi="Consolas" w:cs="Consolas"/>
          <w:color w:val="0000FF"/>
          <w:sz w:val="20"/>
          <w:szCs w:val="20"/>
        </w:rPr>
        <w:t>XXXXX</w:t>
      </w:r>
      <w:r>
        <w:rPr>
          <w:rFonts w:ascii="Consolas" w:hAnsi="Consolas" w:cs="Consolas"/>
          <w:color w:val="0000FF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="BU"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="BU"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="00"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="TI"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="TI"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</w:t>
      </w:r>
      <w:r>
        <w:rPr>
          <w:rFonts w:ascii="Consolas" w:hAnsi="Consolas" w:cs="Consolas"/>
          <w:color w:val="0000FF"/>
          <w:sz w:val="20"/>
          <w:szCs w:val="20"/>
        </w:rPr>
        <w:t>xxxxxxxxxxxxxxx</w:t>
      </w:r>
      <w:r>
        <w:rPr>
          <w:rFonts w:ascii="Consolas" w:hAnsi="Consolas" w:cs="Consolas"/>
          <w:color w:val="0000FF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="BlocAppli"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="BlocAppli"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="Appli"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="Appli"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="TI2"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="TI2"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="TypeReel"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="TypeReel"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="2"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</w:t>
      </w:r>
      <w:r>
        <w:rPr>
          <w:rFonts w:ascii="Consolas" w:hAnsi="Consolas" w:cs="Consolas"/>
          <w:color w:val="0000FF"/>
          <w:sz w:val="20"/>
          <w:szCs w:val="20"/>
        </w:rPr>
        <w:lastRenderedPageBreak/>
        <w:t>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="TYP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="TYP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="5"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="NOMUSG"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="NOMUSG"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="PRN"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="PRN"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input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type</w:t>
      </w:r>
      <w:r>
        <w:rPr>
          <w:rFonts w:ascii="Consolas" w:hAnsi="Consolas" w:cs="Consolas"/>
          <w:color w:val="0000FF"/>
          <w:sz w:val="20"/>
          <w:szCs w:val="20"/>
        </w:rPr>
        <w:t>="hidden"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id</w:t>
      </w:r>
      <w:r>
        <w:rPr>
          <w:rFonts w:ascii="Consolas" w:hAnsi="Consolas" w:cs="Consolas"/>
          <w:color w:val="0000FF"/>
          <w:sz w:val="20"/>
          <w:szCs w:val="20"/>
        </w:rPr>
        <w:t>="TIT"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name</w:t>
      </w:r>
      <w:r>
        <w:rPr>
          <w:rFonts w:ascii="Consolas" w:hAnsi="Consolas" w:cs="Consolas"/>
          <w:color w:val="0000FF"/>
          <w:sz w:val="20"/>
          <w:szCs w:val="20"/>
        </w:rPr>
        <w:t>="TIT"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value</w:t>
      </w:r>
      <w:r>
        <w:rPr>
          <w:rFonts w:ascii="Consolas" w:hAnsi="Consolas" w:cs="Consolas"/>
          <w:color w:val="0000FF"/>
          <w:sz w:val="20"/>
          <w:szCs w:val="20"/>
        </w:rPr>
        <w:t>=""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.fr/cdm"&gt;&lt;</w:t>
      </w:r>
      <w:r>
        <w:rPr>
          <w:rFonts w:ascii="Consolas" w:hAnsi="Consolas" w:cs="Consolas"/>
          <w:color w:val="A31515"/>
          <w:sz w:val="20"/>
          <w:szCs w:val="20"/>
        </w:rPr>
        <w:t>script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language</w:t>
      </w:r>
      <w:r>
        <w:rPr>
          <w:rFonts w:ascii="Consolas" w:hAnsi="Consolas" w:cs="Consolas"/>
          <w:color w:val="0000FF"/>
          <w:sz w:val="20"/>
          <w:szCs w:val="20"/>
        </w:rPr>
        <w:t>="javascript"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msxsl</w:t>
      </w:r>
      <w:r>
        <w:rPr>
          <w:rFonts w:ascii="Consolas" w:hAnsi="Consolas" w:cs="Consolas"/>
          <w:color w:val="0000FF"/>
          <w:sz w:val="20"/>
          <w:szCs w:val="20"/>
        </w:rPr>
        <w:t>="urn:schemas-microsoft-com:xslt"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xmlns</w:t>
      </w:r>
      <w:r>
        <w:rPr>
          <w:rFonts w:ascii="Consolas" w:hAnsi="Consolas" w:cs="Consolas"/>
          <w:color w:val="0000FF"/>
          <w:sz w:val="20"/>
          <w:szCs w:val="20"/>
        </w:rPr>
        <w:t>:</w:t>
      </w:r>
      <w:r>
        <w:rPr>
          <w:rFonts w:ascii="Consolas" w:hAnsi="Consolas" w:cs="Consolas"/>
          <w:color w:val="FF0000"/>
          <w:sz w:val="20"/>
          <w:szCs w:val="20"/>
        </w:rPr>
        <w:t>cdm</w:t>
      </w:r>
      <w:r>
        <w:rPr>
          <w:rFonts w:ascii="Consolas" w:hAnsi="Consolas" w:cs="Consolas"/>
          <w:color w:val="0000FF"/>
          <w:sz w:val="20"/>
          <w:szCs w:val="20"/>
        </w:rPr>
        <w:t>="http://</w:t>
      </w:r>
      <w:r>
        <w:rPr>
          <w:rFonts w:ascii="Consolas" w:hAnsi="Consolas" w:cs="Consolas"/>
          <w:color w:val="0000FF"/>
          <w:sz w:val="20"/>
          <w:szCs w:val="20"/>
        </w:rPr>
        <w:t>XXXXXX</w:t>
      </w:r>
      <w:r>
        <w:rPr>
          <w:rFonts w:ascii="Consolas" w:hAnsi="Consolas" w:cs="Consolas"/>
          <w:color w:val="0000FF"/>
          <w:sz w:val="20"/>
          <w:szCs w:val="20"/>
        </w:rPr>
        <w:t>.fr/cdm"&gt;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if</w:t>
      </w:r>
      <w:proofErr w:type="gramEnd"/>
      <w:r>
        <w:rPr>
          <w:rFonts w:ascii="Consolas" w:hAnsi="Consolas" w:cs="Consolas"/>
          <w:sz w:val="20"/>
          <w:szCs w:val="20"/>
        </w:rPr>
        <w:t xml:space="preserve"> (top.express)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top.express.express_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setParameterValue(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'racine'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>
        <w:rPr>
          <w:rFonts w:ascii="Consolas" w:hAnsi="Consolas" w:cs="Consolas"/>
          <w:sz w:val="20"/>
          <w:szCs w:val="20"/>
        </w:rPr>
        <w:t>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language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="javascript"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(top.express)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{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top.express.express_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setParameterValue(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top.express.express_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setParameterValue(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top.express.express_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setParameterValue(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>
        <w:rPr>
          <w:rFonts w:ascii="Consolas" w:hAnsi="Consolas" w:cs="Consolas"/>
          <w:color w:val="A31515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</w:t>
      </w:r>
      <w:r w:rsidRPr="00FE46D5">
        <w:rPr>
          <w:rFonts w:ascii="Consolas" w:hAnsi="Consolas" w:cs="Consolas"/>
          <w:sz w:val="20"/>
          <w:szCs w:val="20"/>
          <w:lang w:val="en-US"/>
        </w:rPr>
        <w:t>,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'00'</w:t>
      </w:r>
      <w:r w:rsidRPr="00FE46D5">
        <w:rPr>
          <w:rFonts w:ascii="Consolas" w:hAnsi="Consolas" w:cs="Consolas"/>
          <w:sz w:val="20"/>
          <w:szCs w:val="20"/>
          <w:lang w:val="en-US"/>
        </w:rPr>
        <w:t>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parent.frames[</w:t>
      </w:r>
      <w:proofErr w:type="gramEnd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"menu"</w:t>
      </w:r>
      <w:r w:rsidRPr="00FE46D5">
        <w:rPr>
          <w:rFonts w:ascii="Consolas" w:hAnsi="Consolas" w:cs="Consolas"/>
          <w:sz w:val="20"/>
          <w:szCs w:val="20"/>
          <w:lang w:val="en-US"/>
        </w:rPr>
        <w:t>].document.forms[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"DATA"</w:t>
      </w:r>
      <w:r w:rsidRPr="00FE46D5">
        <w:rPr>
          <w:rFonts w:ascii="Consolas" w:hAnsi="Consolas" w:cs="Consolas"/>
          <w:sz w:val="20"/>
          <w:szCs w:val="20"/>
          <w:lang w:val="en-US"/>
        </w:rPr>
        <w:t>].Num</w:t>
      </w:r>
      <w:r>
        <w:rPr>
          <w:rFonts w:ascii="Consolas" w:hAnsi="Consolas" w:cs="Consolas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sz w:val="20"/>
          <w:szCs w:val="20"/>
          <w:lang w:val="en-US"/>
        </w:rPr>
        <w:t>.value=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>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}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script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div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="popup"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="ListeEI"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="ClearTimeOut(event,'ListeEI')"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="HidePopUp('ListeEI')"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div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cellspacing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cellpadding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border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="0"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="100%"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="LTitre"&gt;&lt;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style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="float:right;text-align=right"&gt;&lt;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id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="linkServiceAide"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="#"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onclick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CallServiceAide()</w:t>
      </w:r>
      <w:proofErr w:type="gramEnd"/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0000FF"/>
          <w:sz w:val="20"/>
          <w:szCs w:val="20"/>
        </w:rPr>
        <w:t xml:space="preserve">              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Aide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r>
        <w:rPr>
          <w:rFonts w:ascii="Consolas" w:hAnsi="Consolas" w:cs="Consolas"/>
          <w:color w:val="A31515"/>
          <w:sz w:val="20"/>
          <w:szCs w:val="20"/>
        </w:rPr>
        <w:t>a</w:t>
      </w:r>
      <w:r>
        <w:rPr>
          <w:rFonts w:ascii="Consolas" w:hAnsi="Consolas" w:cs="Consolas"/>
          <w:color w:val="0000FF"/>
          <w:sz w:val="20"/>
          <w:szCs w:val="20"/>
        </w:rPr>
        <w:t>&gt;&lt;/</w:t>
      </w:r>
      <w:r>
        <w:rPr>
          <w:rFonts w:ascii="Consolas" w:hAnsi="Consolas" w:cs="Consolas"/>
          <w:color w:val="A31515"/>
          <w:sz w:val="20"/>
          <w:szCs w:val="20"/>
        </w:rPr>
        <w:t>span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Données administratives de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popUp(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event,'AideNum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PM')"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="tooltip_popDown('AideNum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PM')"&gt;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 </w:t>
      </w:r>
      <w:r>
        <w:rPr>
          <w:rFonts w:ascii="Consolas" w:hAnsi="Consolas" w:cs="Consolas"/>
          <w:sz w:val="20"/>
          <w:szCs w:val="20"/>
        </w:rPr>
        <w:t>ECRIN SYSTEMS (C)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="LActionG"&gt;&lt;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onclick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       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CallServiceAddDesk(</w:t>
      </w:r>
      <w:proofErr w:type="gramEnd"/>
      <w:r>
        <w:rPr>
          <w:rFonts w:ascii="Consolas" w:hAnsi="Consolas" w:cs="Consolas"/>
          <w:color w:val="0000FF"/>
          <w:sz w:val="20"/>
          <w:szCs w:val="20"/>
        </w:rPr>
        <w:t>this);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0000FF"/>
          <w:sz w:val="20"/>
          <w:szCs w:val="20"/>
        </w:rPr>
        <w:t xml:space="preserve">                      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href</w:t>
      </w:r>
      <w:r>
        <w:rPr>
          <w:rFonts w:ascii="Consolas" w:hAnsi="Consolas" w:cs="Consolas"/>
          <w:color w:val="0000FF"/>
          <w:sz w:val="20"/>
          <w:szCs w:val="20"/>
        </w:rPr>
        <w:t>="/tie6_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/FR/Racine/Racine.aspx?Appli=TIESYN&amp;amp;Fede=50&amp;amp;</w:t>
      </w:r>
      <w:r>
        <w:rPr>
          <w:rFonts w:ascii="Consolas" w:hAnsi="Consolas" w:cs="Consolas"/>
          <w:color w:val="0000FF"/>
          <w:sz w:val="20"/>
          <w:szCs w:val="20"/>
        </w:rPr>
        <w:t>Nnnnnn</w:t>
      </w:r>
      <w:r>
        <w:rPr>
          <w:rFonts w:ascii="Consolas" w:hAnsi="Consolas" w:cs="Consolas"/>
          <w:color w:val="0000FF"/>
          <w:sz w:val="20"/>
          <w:szCs w:val="20"/>
        </w:rPr>
        <w:t>=</w:t>
      </w:r>
      <w:r>
        <w:rPr>
          <w:rFonts w:ascii="Consolas" w:hAnsi="Consolas" w:cs="Consolas"/>
          <w:color w:val="0000FF"/>
          <w:sz w:val="20"/>
          <w:szCs w:val="20"/>
        </w:rPr>
        <w:t>XXXXX</w:t>
      </w:r>
      <w:r>
        <w:rPr>
          <w:rFonts w:ascii="Consolas" w:hAnsi="Consolas" w:cs="Consolas"/>
          <w:color w:val="0000FF"/>
          <w:sz w:val="20"/>
          <w:szCs w:val="20"/>
        </w:rPr>
        <w:t>&amp;amp;</w:t>
      </w:r>
      <w:r>
        <w:rPr>
          <w:rFonts w:ascii="Consolas" w:hAnsi="Consolas" w:cs="Consolas"/>
          <w:color w:val="0000FF"/>
          <w:sz w:val="20"/>
          <w:szCs w:val="20"/>
        </w:rPr>
        <w:t>Nnnnnn</w:t>
      </w:r>
      <w:r>
        <w:rPr>
          <w:rFonts w:ascii="Consolas" w:hAnsi="Consolas" w:cs="Consolas"/>
          <w:color w:val="0000FF"/>
          <w:sz w:val="20"/>
          <w:szCs w:val="20"/>
        </w:rPr>
        <w:t>=</w:t>
      </w:r>
      <w:r>
        <w:rPr>
          <w:rFonts w:ascii="Consolas" w:hAnsi="Consolas" w:cs="Consolas"/>
          <w:color w:val="0000FF"/>
          <w:sz w:val="20"/>
          <w:szCs w:val="20"/>
        </w:rPr>
        <w:t>XXXXX</w:t>
      </w:r>
      <w:r>
        <w:rPr>
          <w:rFonts w:ascii="Consolas" w:hAnsi="Consolas" w:cs="Consolas"/>
          <w:color w:val="0000FF"/>
          <w:sz w:val="20"/>
          <w:szCs w:val="20"/>
        </w:rPr>
        <w:t>&amp;amp;</w:t>
      </w:r>
      <w:r>
        <w:rPr>
          <w:rFonts w:ascii="Consolas" w:hAnsi="Consolas" w:cs="Consolas"/>
          <w:color w:val="0000FF"/>
          <w:sz w:val="20"/>
          <w:szCs w:val="20"/>
        </w:rPr>
        <w:t>Nnnnnn</w:t>
      </w:r>
      <w:r>
        <w:rPr>
          <w:rFonts w:ascii="Consolas" w:hAnsi="Consolas" w:cs="Consolas"/>
          <w:color w:val="0000FF"/>
          <w:sz w:val="20"/>
          <w:szCs w:val="20"/>
        </w:rPr>
        <w:t>=00&amp;amp;Num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=</w:t>
      </w:r>
      <w:r>
        <w:rPr>
          <w:rFonts w:ascii="Consolas" w:hAnsi="Consolas" w:cs="Consolas"/>
          <w:color w:val="0000FF"/>
          <w:sz w:val="20"/>
          <w:szCs w:val="20"/>
        </w:rPr>
        <w:t>xxxxxxxxxxxxxxx</w:t>
      </w:r>
      <w:r>
        <w:rPr>
          <w:rFonts w:ascii="Consolas" w:hAnsi="Consolas" w:cs="Consolas"/>
          <w:color w:val="0000FF"/>
          <w:sz w:val="20"/>
          <w:szCs w:val="20"/>
        </w:rPr>
        <w:t>&amp;amp;Cotit=N&amp;amp;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EI="&gt;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        Gérer les racines et autres références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  <w:r w:rsidRPr="00FE46D5">
        <w:rPr>
          <w:rFonts w:ascii="Consolas" w:hAnsi="Consolas" w:cs="Consolas"/>
          <w:sz w:val="20"/>
          <w:szCs w:val="20"/>
          <w:lang w:val="en-US"/>
        </w:rPr>
        <w:t> 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onclick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CallServiceAddDesk(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this);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      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="&amp;#xD;&amp;#xA;                        PiecesJustificatives/Gestion.aspx?Fede=50&amp;amp;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du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=00&amp;amp;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EI=&amp;amp;TypeRef=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&amp;amp;Ajout=JUS&amp;amp;appliret=SYNT&amp;amp;TypePJ=EAI&amp;amp;TopRel=&amp;amp;submit="&gt;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  </w:t>
      </w:r>
      <w:r>
        <w:rPr>
          <w:rFonts w:ascii="Consolas" w:hAnsi="Consolas" w:cs="Consolas"/>
          <w:sz w:val="20"/>
          <w:szCs w:val="20"/>
        </w:rPr>
        <w:t>Numériser l'Autocertification EAI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      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r>
        <w:rPr>
          <w:rFonts w:ascii="Consolas" w:hAnsi="Consolas" w:cs="Consolas"/>
          <w:color w:val="A31515"/>
          <w:sz w:val="20"/>
          <w:szCs w:val="20"/>
        </w:rPr>
        <w:t>a</w:t>
      </w:r>
      <w:r>
        <w:rPr>
          <w:rFonts w:ascii="Consolas" w:hAnsi="Consolas" w:cs="Consolas"/>
          <w:color w:val="0000FF"/>
          <w:sz w:val="20"/>
          <w:szCs w:val="20"/>
        </w:rPr>
        <w:t>&gt;&lt;</w:t>
      </w:r>
      <w:r>
        <w:rPr>
          <w:rFonts w:ascii="Consolas" w:hAnsi="Consolas" w:cs="Consolas"/>
          <w:color w:val="A31515"/>
          <w:sz w:val="20"/>
          <w:szCs w:val="20"/>
        </w:rPr>
        <w:t>a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class</w:t>
      </w:r>
      <w:r>
        <w:rPr>
          <w:rFonts w:ascii="Consolas" w:hAnsi="Consolas" w:cs="Consolas"/>
          <w:color w:val="0000FF"/>
          <w:sz w:val="20"/>
          <w:szCs w:val="20"/>
        </w:rPr>
        <w:t>="alerte"&gt;</w:t>
      </w:r>
      <w:r>
        <w:rPr>
          <w:rFonts w:ascii="Consolas" w:hAnsi="Consolas" w:cs="Consolas"/>
          <w:sz w:val="20"/>
          <w:szCs w:val="20"/>
        </w:rPr>
        <w:t> 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r>
        <w:rPr>
          <w:rFonts w:ascii="Consolas" w:hAnsi="Consolas" w:cs="Consolas"/>
          <w:color w:val="A31515"/>
          <w:sz w:val="20"/>
          <w:szCs w:val="20"/>
        </w:rPr>
        <w:t>a</w:t>
      </w:r>
      <w:r>
        <w:rPr>
          <w:rFonts w:ascii="Consolas" w:hAnsi="Consolas" w:cs="Consolas"/>
          <w:color w:val="0000FF"/>
          <w:sz w:val="20"/>
          <w:szCs w:val="20"/>
        </w:rPr>
        <w:t>&gt;</w:t>
      </w:r>
      <w:r>
        <w:rPr>
          <w:rFonts w:ascii="Consolas" w:hAnsi="Consolas" w:cs="Consolas"/>
          <w:sz w:val="20"/>
          <w:szCs w:val="20"/>
        </w:rPr>
        <w:t> 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lastRenderedPageBreak/>
        <w:t xml:space="preserve">    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VAlign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="Top"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rowspan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50%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cellspacing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cellpadding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border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="0"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="100%"&gt;&lt;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="LRupture"&gt;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>
        <w:rPr>
          <w:rFonts w:ascii="Consolas" w:hAnsi="Consolas" w:cs="Consolas"/>
          <w:sz w:val="20"/>
          <w:szCs w:val="20"/>
        </w:rPr>
        <w:t>Caractéristiques générales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td</w:t>
      </w:r>
      <w:proofErr w:type="gramEnd"/>
      <w:r>
        <w:rPr>
          <w:rFonts w:ascii="Consolas" w:hAnsi="Consolas" w:cs="Consolas"/>
          <w:color w:val="0000FF"/>
          <w:sz w:val="20"/>
          <w:szCs w:val="20"/>
        </w:rPr>
        <w:t>&gt;&lt;/</w:t>
      </w:r>
      <w:r>
        <w:rPr>
          <w:rFonts w:ascii="Consolas" w:hAnsi="Consolas" w:cs="Consolas"/>
          <w:color w:val="A31515"/>
          <w:sz w:val="20"/>
          <w:szCs w:val="20"/>
        </w:rPr>
        <w:t>tr</w:t>
      </w:r>
      <w:r>
        <w:rPr>
          <w:rFonts w:ascii="Consolas" w:hAnsi="Consolas" w:cs="Consolas"/>
          <w:color w:val="0000FF"/>
          <w:sz w:val="20"/>
          <w:szCs w:val="20"/>
        </w:rPr>
        <w:t>&gt;&lt;</w:t>
      </w:r>
      <w:r>
        <w:rPr>
          <w:rFonts w:ascii="Consolas" w:hAnsi="Consolas" w:cs="Consolas"/>
          <w:color w:val="A31515"/>
          <w:sz w:val="20"/>
          <w:szCs w:val="20"/>
        </w:rPr>
        <w:t>tr</w:t>
      </w:r>
      <w:r>
        <w:rPr>
          <w:rFonts w:ascii="Consolas" w:hAnsi="Consolas" w:cs="Consolas"/>
          <w:color w:val="0000FF"/>
          <w:sz w:val="20"/>
          <w:szCs w:val="20"/>
        </w:rPr>
        <w:t>&gt;&lt;</w:t>
      </w:r>
      <w:r>
        <w:rPr>
          <w:rFonts w:ascii="Consolas" w:hAnsi="Consolas" w:cs="Consolas"/>
          <w:color w:val="A31515"/>
          <w:sz w:val="20"/>
          <w:szCs w:val="20"/>
        </w:rPr>
        <w:t>td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colspan</w:t>
      </w:r>
      <w:r>
        <w:rPr>
          <w:rFonts w:ascii="Consolas" w:hAnsi="Consolas" w:cs="Consolas"/>
          <w:color w:val="0000FF"/>
          <w:sz w:val="20"/>
          <w:szCs w:val="20"/>
        </w:rPr>
        <w:t>="4"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class</w:t>
      </w:r>
      <w:r>
        <w:rPr>
          <w:rFonts w:ascii="Consolas" w:hAnsi="Consolas" w:cs="Consolas"/>
          <w:color w:val="0000FF"/>
          <w:sz w:val="20"/>
          <w:szCs w:val="20"/>
        </w:rPr>
        <w:t>="LActionG"&gt;&lt;</w:t>
      </w:r>
      <w:r>
        <w:rPr>
          <w:rFonts w:ascii="Consolas" w:hAnsi="Consolas" w:cs="Consolas"/>
          <w:color w:val="A31515"/>
          <w:sz w:val="20"/>
          <w:szCs w:val="20"/>
        </w:rPr>
        <w:t>a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class</w:t>
      </w:r>
      <w:r>
        <w:rPr>
          <w:rFonts w:ascii="Consolas" w:hAnsi="Consolas" w:cs="Consolas"/>
          <w:color w:val="0000FF"/>
          <w:sz w:val="20"/>
          <w:szCs w:val="20"/>
        </w:rPr>
        <w:t>="lien"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onclick</w:t>
      </w:r>
      <w:r>
        <w:rPr>
          <w:rFonts w:ascii="Consolas" w:hAnsi="Consolas" w:cs="Consolas"/>
          <w:color w:val="0000FF"/>
          <w:sz w:val="20"/>
          <w:szCs w:val="20"/>
        </w:rPr>
        <w:t>="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</w:rPr>
      </w:pPr>
      <w:r>
        <w:rPr>
          <w:rFonts w:ascii="Consolas" w:hAnsi="Consolas" w:cs="Consolas"/>
          <w:color w:val="0000FF"/>
          <w:sz w:val="20"/>
          <w:szCs w:val="20"/>
        </w:rPr>
        <w:t xml:space="preserve">                </w:t>
      </w:r>
      <w:proofErr w:type="gramStart"/>
      <w:r>
        <w:rPr>
          <w:rFonts w:ascii="Consolas" w:hAnsi="Consolas" w:cs="Consolas"/>
          <w:color w:val="0000FF"/>
          <w:sz w:val="20"/>
          <w:szCs w:val="20"/>
        </w:rPr>
        <w:t>CallServiceAddDesk(</w:t>
      </w:r>
      <w:proofErr w:type="gramEnd"/>
      <w:r>
        <w:rPr>
          <w:rFonts w:ascii="Consolas" w:hAnsi="Consolas" w:cs="Consolas"/>
          <w:color w:val="0000FF"/>
          <w:sz w:val="20"/>
          <w:szCs w:val="20"/>
        </w:rPr>
        <w:t>this);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0000FF"/>
          <w:sz w:val="20"/>
          <w:szCs w:val="20"/>
        </w:rPr>
        <w:t xml:space="preserve">              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href</w:t>
      </w:r>
      <w:r>
        <w:rPr>
          <w:rFonts w:ascii="Consolas" w:hAnsi="Consolas" w:cs="Consolas"/>
          <w:color w:val="0000FF"/>
          <w:sz w:val="20"/>
          <w:szCs w:val="20"/>
        </w:rPr>
        <w:t>="&amp;#xD;&amp;#xA;                IdentificationPM/Saisie.aspx?Fede=50&amp;amp;</w:t>
      </w:r>
      <w:r>
        <w:rPr>
          <w:rFonts w:ascii="Consolas" w:hAnsi="Consolas" w:cs="Consolas"/>
          <w:color w:val="0000FF"/>
          <w:sz w:val="20"/>
          <w:szCs w:val="20"/>
        </w:rPr>
        <w:t>Nnnnnn</w:t>
      </w:r>
      <w:r>
        <w:rPr>
          <w:rFonts w:ascii="Consolas" w:hAnsi="Consolas" w:cs="Consolas"/>
          <w:color w:val="0000FF"/>
          <w:sz w:val="20"/>
          <w:szCs w:val="20"/>
        </w:rPr>
        <w:t>=</w:t>
      </w:r>
      <w:r>
        <w:rPr>
          <w:rFonts w:ascii="Consolas" w:hAnsi="Consolas" w:cs="Consolas"/>
          <w:color w:val="0000FF"/>
          <w:sz w:val="20"/>
          <w:szCs w:val="20"/>
        </w:rPr>
        <w:t>XXXXX</w:t>
      </w:r>
      <w:r>
        <w:rPr>
          <w:rFonts w:ascii="Consolas" w:hAnsi="Consolas" w:cs="Consolas"/>
          <w:color w:val="0000FF"/>
          <w:sz w:val="20"/>
          <w:szCs w:val="20"/>
        </w:rPr>
        <w:t>&amp;amp;</w:t>
      </w:r>
      <w:r>
        <w:rPr>
          <w:rFonts w:ascii="Consolas" w:hAnsi="Consolas" w:cs="Consolas"/>
          <w:color w:val="0000FF"/>
          <w:sz w:val="20"/>
          <w:szCs w:val="20"/>
        </w:rPr>
        <w:t>Nnnnnn</w:t>
      </w:r>
      <w:r>
        <w:rPr>
          <w:rFonts w:ascii="Consolas" w:hAnsi="Consolas" w:cs="Consolas"/>
          <w:color w:val="0000FF"/>
          <w:sz w:val="20"/>
          <w:szCs w:val="20"/>
        </w:rPr>
        <w:t>=</w:t>
      </w:r>
      <w:r>
        <w:rPr>
          <w:rFonts w:ascii="Consolas" w:hAnsi="Consolas" w:cs="Consolas"/>
          <w:color w:val="0000FF"/>
          <w:sz w:val="20"/>
          <w:szCs w:val="20"/>
        </w:rPr>
        <w:t>XXXXX</w:t>
      </w:r>
      <w:r>
        <w:rPr>
          <w:rFonts w:ascii="Consolas" w:hAnsi="Consolas" w:cs="Consolas"/>
          <w:color w:val="0000FF"/>
          <w:sz w:val="20"/>
          <w:szCs w:val="20"/>
        </w:rPr>
        <w:t>&amp;amp;</w:t>
      </w:r>
      <w:r>
        <w:rPr>
          <w:rFonts w:ascii="Consolas" w:hAnsi="Consolas" w:cs="Consolas"/>
          <w:color w:val="0000FF"/>
          <w:sz w:val="20"/>
          <w:szCs w:val="20"/>
        </w:rPr>
        <w:t>Nnnnnn</w:t>
      </w:r>
      <w:r>
        <w:rPr>
          <w:rFonts w:ascii="Consolas" w:hAnsi="Consolas" w:cs="Consolas"/>
          <w:color w:val="0000FF"/>
          <w:sz w:val="20"/>
          <w:szCs w:val="20"/>
        </w:rPr>
        <w:t>=00&amp;amp;</w:t>
      </w:r>
      <w:r>
        <w:rPr>
          <w:rFonts w:ascii="Consolas" w:hAnsi="Consolas" w:cs="Consolas"/>
          <w:color w:val="0000FF"/>
          <w:sz w:val="20"/>
          <w:szCs w:val="20"/>
        </w:rPr>
        <w:t>Nnnnn</w:t>
      </w:r>
      <w:r>
        <w:rPr>
          <w:rFonts w:ascii="Consolas" w:hAnsi="Consolas" w:cs="Consolas"/>
          <w:color w:val="0000FF"/>
          <w:sz w:val="20"/>
          <w:szCs w:val="20"/>
        </w:rPr>
        <w:t>=</w:t>
      </w:r>
      <w:r>
        <w:rPr>
          <w:rFonts w:ascii="Consolas" w:hAnsi="Consolas" w:cs="Consolas"/>
          <w:color w:val="0000FF"/>
          <w:sz w:val="20"/>
          <w:szCs w:val="20"/>
        </w:rPr>
        <w:t>xxxxxxxxxxxxxxx</w:t>
      </w:r>
      <w:r>
        <w:rPr>
          <w:rFonts w:ascii="Consolas" w:hAnsi="Consolas" w:cs="Consolas"/>
          <w:color w:val="0000FF"/>
          <w:sz w:val="20"/>
          <w:szCs w:val="20"/>
        </w:rPr>
        <w:t>&amp;amp;IndAutoEER=O&amp;amp;OrigineEER=&amp;amp;ConsultSeule=&amp;amp;submit="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onmouseover</w:t>
      </w:r>
      <w:r>
        <w:rPr>
          <w:rFonts w:ascii="Consolas" w:hAnsi="Consolas" w:cs="Consolas"/>
          <w:color w:val="0000FF"/>
          <w:sz w:val="20"/>
          <w:szCs w:val="20"/>
        </w:rPr>
        <w:t>="tooltip_popUp(event,'ModifierIdentificationPM')"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onmouseout</w:t>
      </w:r>
      <w:r>
        <w:rPr>
          <w:rFonts w:ascii="Consolas" w:hAnsi="Consolas" w:cs="Consolas"/>
          <w:color w:val="0000FF"/>
          <w:sz w:val="20"/>
          <w:szCs w:val="20"/>
        </w:rPr>
        <w:t>="tooltip_popDown('ModifierIdentificationPM')"&gt;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    Modifier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    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r>
        <w:rPr>
          <w:rFonts w:ascii="Consolas" w:hAnsi="Consolas" w:cs="Consolas"/>
          <w:color w:val="A31515"/>
          <w:sz w:val="20"/>
          <w:szCs w:val="20"/>
        </w:rPr>
        <w:t>a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onclick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CallServiceAddDesk(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this);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="&amp;#xD;&amp;#xA;                PiecesJustificatives/Liste.aspx?Fede=50&amp;amp;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=00&amp;amp;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&amp;amp;ConsultSeule=&amp;amp;submit="&gt;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</w:t>
      </w:r>
      <w:r>
        <w:rPr>
          <w:rFonts w:ascii="Consolas" w:hAnsi="Consolas" w:cs="Consolas"/>
          <w:sz w:val="20"/>
          <w:szCs w:val="20"/>
        </w:rPr>
        <w:t xml:space="preserve">Gérer les justificatifs et </w:t>
      </w:r>
      <w:proofErr w:type="gramStart"/>
      <w:r>
        <w:rPr>
          <w:rFonts w:ascii="Consolas" w:hAnsi="Consolas" w:cs="Consolas"/>
          <w:sz w:val="20"/>
          <w:szCs w:val="20"/>
        </w:rPr>
        <w:t>les</w:t>
      </w:r>
      <w:proofErr w:type="gramEnd"/>
      <w:r>
        <w:rPr>
          <w:rFonts w:ascii="Consolas" w:hAnsi="Consolas" w:cs="Consolas"/>
          <w:sz w:val="20"/>
          <w:szCs w:val="20"/>
        </w:rPr>
        <w:t xml:space="preserve"> n° d'identification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</w:rPr>
        <w:t xml:space="preserve">  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>
        <w:rPr>
          <w:rFonts w:ascii="Consolas" w:hAnsi="Consolas" w:cs="Consolas"/>
          <w:sz w:val="20"/>
          <w:szCs w:val="20"/>
        </w:rPr>
        <w:t>Raison sociale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="3"&gt;</w:t>
      </w:r>
      <w:r w:rsidRPr="00FE46D5">
        <w:rPr>
          <w:rFonts w:ascii="Consolas" w:hAnsi="Consolas" w:cs="Consolas"/>
          <w:sz w:val="20"/>
          <w:szCs w:val="20"/>
          <w:lang w:val="en-US"/>
        </w:rPr>
        <w:t>ECRIN SYSTEMS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</w:t>
      </w:r>
      <w:r>
        <w:rPr>
          <w:rFonts w:ascii="Consolas" w:hAnsi="Consolas" w:cs="Consolas"/>
          <w:sz w:val="20"/>
          <w:szCs w:val="20"/>
        </w:rPr>
        <w:t>Siret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>32984418700107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Date création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>12/05/2009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Nom commercial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Sigle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>
        <w:rPr>
          <w:rFonts w:ascii="Consolas" w:hAnsi="Consolas" w:cs="Consolas"/>
          <w:sz w:val="20"/>
          <w:szCs w:val="20"/>
        </w:rPr>
        <w:t>Catégorie juridique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td</w:t>
      </w:r>
      <w:proofErr w:type="gramEnd"/>
      <w:r>
        <w:rPr>
          <w:rFonts w:ascii="Consolas" w:hAnsi="Consolas" w:cs="Consolas"/>
          <w:color w:val="0000FF"/>
          <w:sz w:val="20"/>
          <w:szCs w:val="20"/>
        </w:rPr>
        <w:t>&gt;&lt;</w:t>
      </w:r>
      <w:r>
        <w:rPr>
          <w:rFonts w:ascii="Consolas" w:hAnsi="Consolas" w:cs="Consolas"/>
          <w:color w:val="A31515"/>
          <w:sz w:val="20"/>
          <w:szCs w:val="20"/>
        </w:rPr>
        <w:t>td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class</w:t>
      </w:r>
      <w:r>
        <w:rPr>
          <w:rFonts w:ascii="Consolas" w:hAnsi="Consolas" w:cs="Consolas"/>
          <w:color w:val="0000FF"/>
          <w:sz w:val="20"/>
          <w:szCs w:val="20"/>
        </w:rPr>
        <w:t>="FUnie"&gt;</w:t>
      </w:r>
      <w:r>
        <w:rPr>
          <w:rFonts w:ascii="Consolas" w:hAnsi="Consolas" w:cs="Consolas"/>
          <w:sz w:val="20"/>
          <w:szCs w:val="20"/>
        </w:rPr>
        <w:t>Société par actions simplifiée 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>
        <w:rPr>
          <w:rFonts w:ascii="Consolas" w:hAnsi="Consolas" w:cs="Consolas"/>
          <w:sz w:val="20"/>
          <w:szCs w:val="20"/>
        </w:rPr>
        <w:t xml:space="preserve">            </w:t>
      </w:r>
      <w:r w:rsidRPr="00FE46D5">
        <w:rPr>
          <w:rFonts w:ascii="Consolas" w:hAnsi="Consolas" w:cs="Consolas"/>
          <w:sz w:val="20"/>
          <w:szCs w:val="20"/>
          <w:lang w:val="en-US"/>
        </w:rPr>
        <w:t>(5710)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popUp(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event,'AideCatJurlong')"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="tooltip_popDown('AideCatJurlong')"&gt;&lt;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="info"&gt;</w:t>
      </w:r>
      <w:r w:rsidRPr="00FE46D5">
        <w:rPr>
          <w:rFonts w:ascii="Consolas" w:hAnsi="Consolas" w:cs="Consolas"/>
          <w:sz w:val="20"/>
          <w:szCs w:val="20"/>
          <w:lang w:val="en-US"/>
        </w:rPr>
        <w:t> 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>
        <w:rPr>
          <w:rFonts w:ascii="Consolas" w:hAnsi="Consolas" w:cs="Consolas"/>
          <w:sz w:val="20"/>
          <w:szCs w:val="20"/>
        </w:rPr>
        <w:t>Activité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</w:t>
      </w:r>
      <w:r>
        <w:rPr>
          <w:rFonts w:ascii="Consolas" w:hAnsi="Consolas" w:cs="Consolas"/>
          <w:color w:val="0000FF"/>
          <w:sz w:val="20"/>
          <w:szCs w:val="20"/>
        </w:rPr>
        <w:t>&lt;/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td</w:t>
      </w:r>
      <w:proofErr w:type="gramEnd"/>
      <w:r>
        <w:rPr>
          <w:rFonts w:ascii="Consolas" w:hAnsi="Consolas" w:cs="Consolas"/>
          <w:color w:val="0000FF"/>
          <w:sz w:val="20"/>
          <w:szCs w:val="20"/>
        </w:rPr>
        <w:t>&gt;&lt;</w:t>
      </w:r>
      <w:r>
        <w:rPr>
          <w:rFonts w:ascii="Consolas" w:hAnsi="Consolas" w:cs="Consolas"/>
          <w:color w:val="A31515"/>
          <w:sz w:val="20"/>
          <w:szCs w:val="20"/>
        </w:rPr>
        <w:t>td</w:t>
      </w:r>
      <w:r>
        <w:rPr>
          <w:rFonts w:ascii="Consolas" w:hAnsi="Consolas" w:cs="Consolas"/>
          <w:sz w:val="20"/>
          <w:szCs w:val="20"/>
        </w:rPr>
        <w:t xml:space="preserve"> </w:t>
      </w:r>
      <w:r>
        <w:rPr>
          <w:rFonts w:ascii="Consolas" w:hAnsi="Consolas" w:cs="Consolas"/>
          <w:color w:val="FF0000"/>
          <w:sz w:val="20"/>
          <w:szCs w:val="20"/>
        </w:rPr>
        <w:t>class</w:t>
      </w:r>
      <w:r>
        <w:rPr>
          <w:rFonts w:ascii="Consolas" w:hAnsi="Consolas" w:cs="Consolas"/>
          <w:color w:val="0000FF"/>
          <w:sz w:val="20"/>
          <w:szCs w:val="20"/>
        </w:rPr>
        <w:t>="FUnie"&gt;</w:t>
      </w:r>
      <w:r>
        <w:rPr>
          <w:rFonts w:ascii="Consolas" w:hAnsi="Consolas" w:cs="Consolas"/>
          <w:sz w:val="20"/>
          <w:szCs w:val="20"/>
        </w:rPr>
        <w:t>Conception d ensemble et assem 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         (3320C)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popUp(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event,'AideNACElong')"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="tooltip_popDown('AideNACElong')"&gt;&lt;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="info"&gt;</w:t>
      </w:r>
      <w:r w:rsidRPr="00FE46D5">
        <w:rPr>
          <w:rFonts w:ascii="Consolas" w:hAnsi="Consolas" w:cs="Consolas"/>
          <w:sz w:val="20"/>
          <w:szCs w:val="20"/>
          <w:lang w:val="en-US"/>
        </w:rPr>
        <w:t> 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>
        <w:rPr>
          <w:rFonts w:ascii="Consolas" w:hAnsi="Consolas" w:cs="Consolas"/>
          <w:sz w:val="20"/>
          <w:szCs w:val="20"/>
        </w:rPr>
        <w:t>Agent économique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Societes non financieres  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(2100)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Pays nationalité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>FRANCE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Capital social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>1000000 EUR (EURO)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 xml:space="preserve">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Statut établissement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>Siège productif permanent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VAlign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="Top"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50%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cellspacing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cellpadding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border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="0"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="100%"&gt;&lt;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="LRupture"&gt;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Fiscalité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="LActionG"&gt;&lt;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onclick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CallServiceAddDesk(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this);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="&amp;#xD;&amp;#xA;                ActivitePM/Saisie.aspx?Fede=50&amp;amp;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=00&amp;amp;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&amp;amp;TopRel=&amp;amp;ConsultSeule=&amp;amp;submit="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="tooltip_popUp(event,'ModifierActivitePM')"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="tooltip_popDown('ModifierActivitePM')"&gt;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Modifier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  <w:r w:rsidRPr="00FE46D5">
        <w:rPr>
          <w:rFonts w:ascii="Consolas" w:hAnsi="Consolas" w:cs="Consolas"/>
          <w:sz w:val="20"/>
          <w:szCs w:val="20"/>
          <w:lang w:val="en-US"/>
        </w:rPr>
        <w:t> 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40%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Date clôture exercice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>31/12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>
        <w:rPr>
          <w:rFonts w:ascii="Consolas" w:hAnsi="Consolas" w:cs="Consolas"/>
          <w:sz w:val="20"/>
          <w:szCs w:val="20"/>
        </w:rPr>
        <w:t>Régime fiscal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Cotation BDF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  <w:r w:rsidRPr="00FE46D5">
        <w:rPr>
          <w:rFonts w:ascii="Consolas" w:hAnsi="Consolas" w:cs="Consolas"/>
          <w:sz w:val="20"/>
          <w:szCs w:val="20"/>
          <w:lang w:val="en-US"/>
        </w:rPr>
        <w:t>F4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Assujetti TVA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</w:t>
      </w:r>
      <w:r>
        <w:rPr>
          <w:rFonts w:ascii="Consolas" w:hAnsi="Consolas" w:cs="Consolas"/>
          <w:sz w:val="20"/>
          <w:szCs w:val="20"/>
        </w:rPr>
        <w:t xml:space="preserve">Oui 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VAlign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="Top"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cellspacing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cellpadding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border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="0"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100%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="LRupture"&gt;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Autres informations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="LActionG"&gt;&lt;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onclick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CallServiceAddDesk(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this);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="&amp;#xD;&amp;#xA;                AutresInformationsPM/Saisie.aspx?Fede=50&amp;amp;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=00&amp;amp;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&amp;amp;OrigineOEER=&amp;amp;ConsultSeule=&amp;amp;submit="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="tooltip_popUp(event,'ModifierAutresInfos')"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="tooltip_popDown('ModifierAutresInfos')"&gt;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Modifier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Complément d'activité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40%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Convention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cellspacing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cellpadding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border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="0"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="100%"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msxsl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="urn:schemas-microsoft-com:xslt"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xmlns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: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cdm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="http://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.fr/cdm"&gt;&lt;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VAlign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="Top"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="50%"&gt;&lt;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cellspacing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cellpadding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border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="0"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="100%"&gt;&lt;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="LRupture"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>
        <w:rPr>
          <w:rFonts w:ascii="Consolas" w:hAnsi="Consolas" w:cs="Consolas"/>
          <w:sz w:val="20"/>
          <w:szCs w:val="20"/>
        </w:rPr>
        <w:t>Adresse légale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="2"&gt;</w:t>
      </w:r>
      <w:r w:rsidRPr="00FE46D5">
        <w:rPr>
          <w:rFonts w:ascii="Consolas" w:hAnsi="Consolas" w:cs="Consolas"/>
          <w:sz w:val="20"/>
          <w:szCs w:val="20"/>
          <w:lang w:val="en-US"/>
        </w:rPr>
        <w:t>143 RUE LOUIS NEEL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br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  <w:r w:rsidRPr="00FE46D5">
        <w:rPr>
          <w:rFonts w:ascii="Consolas" w:hAnsi="Consolas" w:cs="Consolas"/>
          <w:sz w:val="20"/>
          <w:szCs w:val="20"/>
          <w:lang w:val="en-US"/>
        </w:rPr>
        <w:t>38920 CROLLES 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Résidence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fiscale :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> 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FRANCE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lastRenderedPageBreak/>
        <w:t xml:space="preserve">         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depuis</w:t>
      </w:r>
      <w:proofErr w:type="gramEnd"/>
      <w:r w:rsidRPr="00FE46D5">
        <w:rPr>
          <w:rFonts w:ascii="Consolas" w:hAnsi="Consolas" w:cs="Consolas"/>
          <w:sz w:val="20"/>
          <w:szCs w:val="20"/>
          <w:lang w:val="en-US"/>
        </w:rPr>
        <w:t xml:space="preserve"> le : 28/05/2009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VAlign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="Top"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="50%"&gt;&lt;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cellspacing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cellpadding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border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="0"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width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="100%"&gt;&lt;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="LRupture"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Coord. </w:t>
      </w:r>
      <w:proofErr w:type="gramStart"/>
      <w:r w:rsidRPr="00FE46D5">
        <w:rPr>
          <w:rFonts w:ascii="Consolas" w:hAnsi="Consolas" w:cs="Consolas"/>
          <w:sz w:val="20"/>
          <w:szCs w:val="20"/>
          <w:lang w:val="en-US"/>
        </w:rPr>
        <w:t>professionnelles</w:t>
      </w:r>
      <w:proofErr w:type="gramEnd"/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="LActionG"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="2"&gt;&lt;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="lien"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popUp(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event,'GererCoordProf')"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="tooltip_popDown('GererCoordProf')"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onclick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    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CallServiceAddDesk(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this);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                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="&amp;#xD;&amp;#xA;                    Contacts/Liste.aspx?Fede=50&amp;amp;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&amp;amp;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EI=&amp;amp;Type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=5&amp;amp;TopRel=&amp;amp;submit=&amp;amp;ConsultSeule="&gt;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  Gérer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  <w:r w:rsidRPr="00FE46D5">
        <w:rPr>
          <w:rFonts w:ascii="Consolas" w:hAnsi="Consolas" w:cs="Consolas"/>
          <w:sz w:val="20"/>
          <w:szCs w:val="20"/>
          <w:lang w:val="en-US"/>
        </w:rPr>
        <w:t>Tel Mob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</w:t>
      </w:r>
      <w:proofErr w:type="gramStart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;&amp;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#xA;                                  tel:0620413696"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="tooltip_popUp(event,'AideNumTel')"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="tooltip_popDown('AideNumTel')"&gt;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            (33) 06 20 41 36 96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       SDI sécurisé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  <w:r w:rsidRPr="00FE46D5">
        <w:rPr>
          <w:rFonts w:ascii="Consolas" w:hAnsi="Consolas" w:cs="Consolas"/>
          <w:sz w:val="20"/>
          <w:szCs w:val="20"/>
          <w:lang w:val="en-US"/>
        </w:rPr>
        <w:t>Tel Pro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="&amp;#xD;&amp;#xA;                                  tel:0472141805"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="tooltip_popUp(event,'AideNumTel')"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="tooltip_popDown('AideNumTel')"&gt;</w:t>
      </w:r>
      <w:r w:rsidRPr="00FE46D5">
        <w:rPr>
          <w:rFonts w:ascii="Consolas" w:hAnsi="Consolas" w:cs="Consolas"/>
          <w:sz w:val="20"/>
          <w:szCs w:val="20"/>
          <w:lang w:val="en-US"/>
        </w:rPr>
        <w:t>04 72 14 18 05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="FTitLigU"&gt;</w:t>
      </w:r>
      <w:r w:rsidRPr="00FE46D5">
        <w:rPr>
          <w:rFonts w:ascii="Consolas" w:hAnsi="Consolas" w:cs="Consolas"/>
          <w:sz w:val="20"/>
          <w:szCs w:val="20"/>
          <w:lang w:val="en-US"/>
        </w:rPr>
        <w:t>Aem 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class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="FUnie"&gt;&lt;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target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="_blank"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href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="&amp;#xD;&amp;#xA;                            mailto:GERARD.DALLERY%40ECRIN.COM"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onmouseover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="tooltip_popUp(event,'AideEMAIL')"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onmouseout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="tooltip_popDown('AideEMAIL')"&gt;</w:t>
      </w:r>
      <w:r w:rsidRPr="00FE46D5">
        <w:rPr>
          <w:rFonts w:ascii="Consolas" w:hAnsi="Consolas" w:cs="Consolas"/>
          <w:sz w:val="20"/>
          <w:szCs w:val="20"/>
          <w:lang w:val="en-US"/>
        </w:rPr>
        <w:t>GERARD.DALLERY@ECRIN.COM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a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 xml:space="preserve">                                   SDI sécurisé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proofErr w:type="gramStart"/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colspan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="4"&gt;&lt;/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td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tr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&gt;&lt;/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table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&gt;</w:t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="TYPE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NNNNN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="PRO"&gt;</w:t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="TYPEPRO"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=""&gt;</w:t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="MASQUE"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="TSI1712                                   TIP             INIT         </w:t>
      </w:r>
      <w:proofErr w:type="gramStart"/>
      <w:r>
        <w:rPr>
          <w:rFonts w:ascii="Consolas" w:hAnsi="Consolas" w:cs="Consolas"/>
          <w:color w:val="0000FF"/>
          <w:sz w:val="20"/>
          <w:szCs w:val="20"/>
          <w:lang w:val="en-US"/>
        </w:rPr>
        <w:t>XXXXX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 xml:space="preserve">  TIE</w:t>
      </w:r>
      <w:r>
        <w:rPr>
          <w:rFonts w:ascii="Consolas" w:hAnsi="Consolas" w:cs="Consolas"/>
          <w:color w:val="0000FF"/>
          <w:sz w:val="20"/>
          <w:szCs w:val="20"/>
          <w:lang w:val="en-US"/>
        </w:rPr>
        <w:t>xxxxxxxxxxxxxxx</w:t>
      </w:r>
      <w:proofErr w:type="gramEnd"/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"&gt;</w:t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P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  <w:lang w:val="en-US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&lt;</w:t>
      </w:r>
      <w:r w:rsidRPr="00FE46D5">
        <w:rPr>
          <w:rFonts w:ascii="Consolas" w:hAnsi="Consolas" w:cs="Consolas"/>
          <w:color w:val="A31515"/>
          <w:sz w:val="20"/>
          <w:szCs w:val="20"/>
          <w:lang w:val="en-US"/>
        </w:rPr>
        <w:t>input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type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="hidden"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name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="SITE"</w:t>
      </w:r>
      <w:r w:rsidRPr="00FE46D5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FE46D5">
        <w:rPr>
          <w:rFonts w:ascii="Consolas" w:hAnsi="Consolas" w:cs="Consolas"/>
          <w:color w:val="FF0000"/>
          <w:sz w:val="20"/>
          <w:szCs w:val="20"/>
          <w:lang w:val="en-US"/>
        </w:rPr>
        <w:t>value</w:t>
      </w:r>
      <w:r w:rsidRPr="00FE46D5">
        <w:rPr>
          <w:rFonts w:ascii="Consolas" w:hAnsi="Consolas" w:cs="Consolas"/>
          <w:color w:val="0000FF"/>
          <w:sz w:val="20"/>
          <w:szCs w:val="20"/>
          <w:lang w:val="en-US"/>
        </w:rPr>
        <w:t>="HI"&gt;</w:t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FE46D5">
        <w:rPr>
          <w:rFonts w:ascii="Consolas" w:hAnsi="Consolas" w:cs="Consolas"/>
          <w:sz w:val="20"/>
          <w:szCs w:val="20"/>
          <w:lang w:val="en-US"/>
        </w:rPr>
        <w:tab/>
      </w:r>
      <w:r w:rsidRPr="00FE46D5">
        <w:rPr>
          <w:rFonts w:ascii="Consolas" w:hAnsi="Consolas" w:cs="Consolas"/>
          <w:sz w:val="20"/>
          <w:szCs w:val="20"/>
          <w:lang w:val="en-US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&lt;/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form</w:t>
      </w:r>
      <w:proofErr w:type="gramEnd"/>
      <w:r>
        <w:rPr>
          <w:rFonts w:ascii="Consolas" w:hAnsi="Consolas" w:cs="Consolas"/>
          <w:color w:val="0000FF"/>
          <w:sz w:val="20"/>
          <w:szCs w:val="20"/>
        </w:rPr>
        <w:t>&gt;</w:t>
      </w:r>
      <w:r>
        <w:rPr>
          <w:rFonts w:ascii="Consolas" w:hAnsi="Consolas" w:cs="Consolas"/>
          <w:sz w:val="20"/>
          <w:szCs w:val="20"/>
        </w:rPr>
        <w:tab/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ab/>
      </w:r>
      <w:r>
        <w:rPr>
          <w:rFonts w:ascii="Consolas" w:hAnsi="Consolas" w:cs="Consolas"/>
          <w:color w:val="0000FF"/>
          <w:sz w:val="20"/>
          <w:szCs w:val="20"/>
        </w:rPr>
        <w:t>&lt;/</w:t>
      </w:r>
      <w:proofErr w:type="gramStart"/>
      <w:r>
        <w:rPr>
          <w:rFonts w:ascii="Consolas" w:hAnsi="Consolas" w:cs="Consolas"/>
          <w:color w:val="A31515"/>
          <w:sz w:val="20"/>
          <w:szCs w:val="20"/>
        </w:rPr>
        <w:t>body</w:t>
      </w:r>
      <w:proofErr w:type="gramEnd"/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0000FF"/>
          <w:sz w:val="20"/>
          <w:szCs w:val="20"/>
        </w:rPr>
        <w:t>&lt;/</w:t>
      </w:r>
      <w:r>
        <w:rPr>
          <w:rFonts w:ascii="Consolas" w:hAnsi="Consolas" w:cs="Consolas"/>
          <w:color w:val="A31515"/>
          <w:sz w:val="20"/>
          <w:szCs w:val="20"/>
        </w:rPr>
        <w:t>HTML</w:t>
      </w:r>
      <w:r>
        <w:rPr>
          <w:rFonts w:ascii="Consolas" w:hAnsi="Consolas" w:cs="Consolas"/>
          <w:color w:val="0000FF"/>
          <w:sz w:val="20"/>
          <w:szCs w:val="20"/>
        </w:rPr>
        <w:t>&gt;</w:t>
      </w:r>
    </w:p>
    <w:p w:rsidR="00FE46D5" w:rsidRDefault="00FE46D5" w:rsidP="00FE46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A25785" w:rsidRDefault="00A25785"/>
    <w:sectPr w:rsidR="00A25785" w:rsidSect="00793DCA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6D5"/>
    <w:rsid w:val="00A25785"/>
    <w:rsid w:val="00FE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087F5-D99E-4612-BC46-02A4BDC4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7216</Words>
  <Characters>39690</Characters>
  <Application>Microsoft Office Word</Application>
  <DocSecurity>0</DocSecurity>
  <Lines>330</Lines>
  <Paragraphs>93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BERGER Adrien</dc:creator>
  <cp:keywords/>
  <dc:description/>
  <cp:lastModifiedBy>BERGER Adrien</cp:lastModifiedBy>
  <cp:revision>2</cp:revision>
  <dcterms:created xsi:type="dcterms:W3CDTF">2017-08-07T15:03:00Z</dcterms:created>
  <dcterms:modified xsi:type="dcterms:W3CDTF">2017-08-07T15:07:00Z</dcterms:modified>
</cp:coreProperties>
</file>