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FE5" w:rsidRPr="005E62FE" w:rsidRDefault="005E62FE" w:rsidP="005E62FE">
      <w:pPr>
        <w:jc w:val="center"/>
        <w:rPr>
          <w:sz w:val="24"/>
          <w:u w:val="single"/>
        </w:rPr>
      </w:pPr>
      <w:r w:rsidRPr="005E62FE">
        <w:rPr>
          <w:sz w:val="24"/>
          <w:u w:val="single"/>
        </w:rPr>
        <w:t>Explication de la macro « composants »</w:t>
      </w:r>
    </w:p>
    <w:p w:rsidR="005E62FE" w:rsidRDefault="005E62FE"/>
    <w:p w:rsidR="005E62FE" w:rsidRDefault="005E62FE" w:rsidP="005E62FE">
      <w:pPr>
        <w:pStyle w:val="Paragraphedeliste"/>
        <w:numPr>
          <w:ilvl w:val="0"/>
          <w:numId w:val="2"/>
        </w:numPr>
        <w:spacing w:after="240" w:line="276" w:lineRule="auto"/>
      </w:pPr>
      <w:r>
        <w:t xml:space="preserve">Premièrement, un relevé des composants a été effectué aux lieux dit qui a ensuite été retranscrit dans le tableur Excel. </w:t>
      </w:r>
    </w:p>
    <w:p w:rsidR="005E62FE" w:rsidRDefault="005E62FE" w:rsidP="005E62FE">
      <w:pPr>
        <w:spacing w:after="240" w:line="276" w:lineRule="auto"/>
        <w:ind w:left="372" w:firstLine="708"/>
      </w:pPr>
      <w:r>
        <w:t>Les informations retranscrites étaient donc :</w:t>
      </w:r>
    </w:p>
    <w:p w:rsidR="005E62FE" w:rsidRDefault="005E62FE" w:rsidP="005E62FE">
      <w:pPr>
        <w:pStyle w:val="Paragraphedeliste"/>
        <w:numPr>
          <w:ilvl w:val="1"/>
          <w:numId w:val="1"/>
        </w:numPr>
        <w:spacing w:after="240" w:line="276" w:lineRule="auto"/>
      </w:pPr>
      <w:r>
        <w:t xml:space="preserve">Le nombre de pièces disponible (en </w:t>
      </w:r>
      <w:proofErr w:type="spellStart"/>
      <w:r>
        <w:t>pcs</w:t>
      </w:r>
      <w:proofErr w:type="spellEnd"/>
      <w:r>
        <w:t>. ou boite ou carton…)</w:t>
      </w:r>
    </w:p>
    <w:p w:rsidR="005E62FE" w:rsidRDefault="005E62FE" w:rsidP="005E62FE">
      <w:pPr>
        <w:pStyle w:val="Paragraphedeliste"/>
        <w:numPr>
          <w:ilvl w:val="1"/>
          <w:numId w:val="1"/>
        </w:numPr>
        <w:spacing w:after="240" w:line="276" w:lineRule="auto"/>
      </w:pPr>
      <w:r>
        <w:t>La référence du composant</w:t>
      </w:r>
    </w:p>
    <w:p w:rsidR="005E62FE" w:rsidRDefault="005E62FE" w:rsidP="005E62FE">
      <w:pPr>
        <w:pStyle w:val="Paragraphedeliste"/>
        <w:numPr>
          <w:ilvl w:val="1"/>
          <w:numId w:val="1"/>
        </w:numPr>
        <w:spacing w:after="240" w:line="276" w:lineRule="auto"/>
      </w:pPr>
      <w:r>
        <w:t>La taille du composant</w:t>
      </w:r>
    </w:p>
    <w:p w:rsidR="005E62FE" w:rsidRDefault="005E62FE" w:rsidP="005E62FE">
      <w:pPr>
        <w:pStyle w:val="Paragraphedeliste"/>
        <w:numPr>
          <w:ilvl w:val="1"/>
          <w:numId w:val="1"/>
        </w:numPr>
        <w:spacing w:after="240" w:line="276" w:lineRule="auto"/>
      </w:pPr>
      <w:r>
        <w:t>La taille de la boite : T1, T2, T3, T4 (ou carton, vrac…)</w:t>
      </w:r>
    </w:p>
    <w:p w:rsidR="005E62FE" w:rsidRDefault="005E62FE" w:rsidP="005E62FE">
      <w:pPr>
        <w:pStyle w:val="Paragraphedeliste"/>
        <w:numPr>
          <w:ilvl w:val="1"/>
          <w:numId w:val="1"/>
        </w:numPr>
        <w:spacing w:after="240" w:line="276" w:lineRule="auto"/>
      </w:pPr>
      <w:r>
        <w:t xml:space="preserve">Le nombre de boite / référence </w:t>
      </w:r>
    </w:p>
    <w:p w:rsidR="005E62FE" w:rsidRDefault="005E62FE" w:rsidP="005E62FE">
      <w:pPr>
        <w:spacing w:after="240" w:line="276" w:lineRule="auto"/>
        <w:ind w:left="357"/>
        <w:rPr>
          <w:i/>
          <w:u w:val="single"/>
        </w:rPr>
      </w:pPr>
    </w:p>
    <w:p w:rsidR="005E62FE" w:rsidRPr="00D44CD6" w:rsidRDefault="005E62FE" w:rsidP="005E62FE">
      <w:pPr>
        <w:spacing w:after="240" w:line="276" w:lineRule="auto"/>
        <w:ind w:left="357"/>
        <w:rPr>
          <w:i/>
          <w:u w:val="single"/>
        </w:rPr>
      </w:pPr>
      <w:r w:rsidRPr="00D44CD6">
        <w:rPr>
          <w:i/>
          <w:u w:val="single"/>
        </w:rPr>
        <w:t>Tableau de relevé :</w:t>
      </w:r>
    </w:p>
    <w:p w:rsidR="005E62FE" w:rsidRDefault="005E62FE" w:rsidP="005E62FE">
      <w:pPr>
        <w:spacing w:after="240" w:line="276" w:lineRule="auto"/>
        <w:ind w:left="357"/>
      </w:pPr>
      <w:r>
        <w:rPr>
          <w:noProof/>
          <w:lang w:eastAsia="fr-FR"/>
        </w:rPr>
        <w:drawing>
          <wp:anchor distT="0" distB="0" distL="114300" distR="114300" simplePos="0" relativeHeight="251661312" behindDoc="1" locked="0" layoutInCell="1" allowOverlap="1" wp14:anchorId="6FE3C7A4" wp14:editId="106EC276">
            <wp:simplePos x="0" y="0"/>
            <wp:positionH relativeFrom="column">
              <wp:posOffset>224155</wp:posOffset>
            </wp:positionH>
            <wp:positionV relativeFrom="paragraph">
              <wp:posOffset>-3810</wp:posOffset>
            </wp:positionV>
            <wp:extent cx="5175477" cy="3009900"/>
            <wp:effectExtent l="0" t="0" r="635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5477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E62FE" w:rsidRDefault="005E62FE" w:rsidP="005E62FE">
      <w:pPr>
        <w:spacing w:after="240" w:line="276" w:lineRule="auto"/>
        <w:ind w:left="357"/>
      </w:pPr>
    </w:p>
    <w:p w:rsidR="005E62FE" w:rsidRDefault="005E62FE" w:rsidP="005E62FE">
      <w:pPr>
        <w:spacing w:after="240" w:line="276" w:lineRule="auto"/>
        <w:ind w:left="357"/>
      </w:pPr>
    </w:p>
    <w:p w:rsidR="005E62FE" w:rsidRDefault="005E62FE" w:rsidP="005E62FE">
      <w:pPr>
        <w:spacing w:after="240" w:line="276" w:lineRule="auto"/>
        <w:ind w:left="357"/>
      </w:pPr>
    </w:p>
    <w:p w:rsidR="005E62FE" w:rsidRDefault="005E62FE" w:rsidP="005E62FE">
      <w:pPr>
        <w:spacing w:after="240" w:line="276" w:lineRule="auto"/>
        <w:ind w:left="357"/>
      </w:pPr>
    </w:p>
    <w:p w:rsidR="005E62FE" w:rsidRDefault="005E62FE" w:rsidP="005E62FE">
      <w:pPr>
        <w:spacing w:after="240" w:line="276" w:lineRule="auto"/>
        <w:ind w:left="357"/>
      </w:pPr>
    </w:p>
    <w:p w:rsidR="005E62FE" w:rsidRDefault="005E62FE" w:rsidP="005E62FE">
      <w:pPr>
        <w:spacing w:after="240" w:line="276" w:lineRule="auto"/>
        <w:ind w:left="357"/>
      </w:pPr>
    </w:p>
    <w:p w:rsidR="005E62FE" w:rsidRDefault="005E62FE" w:rsidP="005E62FE">
      <w:pPr>
        <w:spacing w:after="240" w:line="276" w:lineRule="auto"/>
        <w:ind w:left="357"/>
      </w:pPr>
    </w:p>
    <w:p w:rsidR="005E62FE" w:rsidRDefault="005E62FE" w:rsidP="005E62FE">
      <w:pPr>
        <w:spacing w:after="240" w:line="276" w:lineRule="auto"/>
        <w:ind w:left="357"/>
      </w:pPr>
    </w:p>
    <w:p w:rsidR="005E62FE" w:rsidRDefault="005E62FE" w:rsidP="005E62FE">
      <w:pPr>
        <w:pStyle w:val="Paragraphedeliste"/>
        <w:numPr>
          <w:ilvl w:val="0"/>
          <w:numId w:val="2"/>
        </w:numPr>
        <w:spacing w:after="240" w:line="276" w:lineRule="auto"/>
      </w:pPr>
      <w:r>
        <w:t>Dans un second temps, lorsque les tableaux reprenant toutes ces informations était rempli, il a fall</w:t>
      </w:r>
      <w:r w:rsidR="00CE0B3C">
        <w:t xml:space="preserve">u faire un « tableau </w:t>
      </w:r>
      <w:proofErr w:type="spellStart"/>
      <w:r w:rsidR="00CE0B3C">
        <w:t>récap</w:t>
      </w:r>
      <w:proofErr w:type="spellEnd"/>
      <w:r>
        <w:t> »  qui qui reprenait uniquement les informations relatives à la taille de la boite (qu’elle soit présente ou non dans le stockage), c’est dans ce tableau que la macro va aller rechercher ce dont elle a besoin pour permettre de faire un tableau final qui permettra une compréhension claire et lisible de ce qu’il y a en face de l’opérateur au moment T.</w:t>
      </w:r>
    </w:p>
    <w:p w:rsidR="005E62FE" w:rsidRDefault="005E62FE" w:rsidP="005E62FE">
      <w:pPr>
        <w:spacing w:after="240" w:line="276" w:lineRule="auto"/>
      </w:pPr>
    </w:p>
    <w:p w:rsidR="005E62FE" w:rsidRDefault="005E62FE" w:rsidP="005E62FE">
      <w:pPr>
        <w:spacing w:after="240" w:line="276" w:lineRule="auto"/>
      </w:pPr>
    </w:p>
    <w:p w:rsidR="005E62FE" w:rsidRDefault="005E62FE" w:rsidP="005E62FE">
      <w:pPr>
        <w:spacing w:after="240" w:line="276" w:lineRule="auto"/>
      </w:pPr>
    </w:p>
    <w:p w:rsidR="005E62FE" w:rsidRPr="00D44CD6" w:rsidRDefault="00CE0B3C" w:rsidP="005E62FE">
      <w:pPr>
        <w:spacing w:after="240" w:line="276" w:lineRule="auto"/>
        <w:ind w:left="357"/>
        <w:rPr>
          <w:i/>
          <w:u w:val="single"/>
        </w:rPr>
      </w:pPr>
      <w:r>
        <w:rPr>
          <w:i/>
          <w:u w:val="single"/>
        </w:rPr>
        <w:lastRenderedPageBreak/>
        <w:t xml:space="preserve">Tableau </w:t>
      </w:r>
      <w:proofErr w:type="spellStart"/>
      <w:r>
        <w:rPr>
          <w:i/>
          <w:u w:val="single"/>
        </w:rPr>
        <w:t>récap</w:t>
      </w:r>
      <w:proofErr w:type="spellEnd"/>
      <w:r w:rsidR="005E62FE" w:rsidRPr="00D44CD6">
        <w:rPr>
          <w:i/>
          <w:u w:val="single"/>
        </w:rPr>
        <w:t> :</w:t>
      </w:r>
    </w:p>
    <w:p w:rsidR="005E62FE" w:rsidRDefault="005E62FE" w:rsidP="005E62FE">
      <w:pPr>
        <w:spacing w:after="240" w:line="276" w:lineRule="auto"/>
        <w:ind w:left="357"/>
      </w:pPr>
      <w:r>
        <w:rPr>
          <w:noProof/>
          <w:lang w:eastAsia="fr-FR"/>
        </w:rPr>
        <w:drawing>
          <wp:inline distT="0" distB="0" distL="0" distR="0" wp14:anchorId="0426E14B" wp14:editId="629DA51A">
            <wp:extent cx="2781300" cy="1609725"/>
            <wp:effectExtent l="0" t="0" r="0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2FE" w:rsidRDefault="005E62FE" w:rsidP="005E62FE">
      <w:pPr>
        <w:spacing w:after="240" w:line="276" w:lineRule="auto"/>
      </w:pPr>
      <w:r>
        <w:t>Le résultat attendu par la macro est celui d’un tableau en couleur qui informera l’utilisateur de la présence ou non de composants et à quel endroit de chaque position.</w:t>
      </w:r>
    </w:p>
    <w:p w:rsidR="005E62FE" w:rsidRDefault="005E62FE" w:rsidP="005E62FE">
      <w:pPr>
        <w:spacing w:after="240" w:line="276" w:lineRule="auto"/>
      </w:pPr>
      <w:r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 wp14:anchorId="54D3D2C0" wp14:editId="5D48F6B3">
            <wp:simplePos x="0" y="0"/>
            <wp:positionH relativeFrom="column">
              <wp:posOffset>690880</wp:posOffset>
            </wp:positionH>
            <wp:positionV relativeFrom="paragraph">
              <wp:posOffset>351790</wp:posOffset>
            </wp:positionV>
            <wp:extent cx="2978681" cy="1952625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029" cy="1956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Rappel : 1 Lieu se décompose en plusieurs positions qui eux-mêmes se décomposent en rang.</w:t>
      </w:r>
    </w:p>
    <w:p w:rsidR="005E62FE" w:rsidRDefault="005E62FE" w:rsidP="005E62FE">
      <w:pPr>
        <w:spacing w:after="240" w:line="276" w:lineRule="auto"/>
        <w:ind w:left="357"/>
      </w:pPr>
      <w:r>
        <w:t xml:space="preserve">Soit : </w:t>
      </w:r>
    </w:p>
    <w:p w:rsidR="005E62FE" w:rsidRDefault="005E62FE" w:rsidP="005E62FE">
      <w:pPr>
        <w:spacing w:after="240" w:line="276" w:lineRule="auto"/>
        <w:ind w:left="357"/>
      </w:pPr>
    </w:p>
    <w:p w:rsidR="005E62FE" w:rsidRDefault="005E62FE" w:rsidP="005E62FE">
      <w:pPr>
        <w:spacing w:after="240" w:line="276" w:lineRule="auto"/>
        <w:ind w:left="357"/>
      </w:pPr>
    </w:p>
    <w:p w:rsidR="005E62FE" w:rsidRDefault="005E62FE" w:rsidP="005E62FE">
      <w:pPr>
        <w:spacing w:after="240" w:line="276" w:lineRule="auto"/>
        <w:ind w:left="357"/>
      </w:pPr>
    </w:p>
    <w:p w:rsidR="005E62FE" w:rsidRDefault="005E62FE" w:rsidP="005E62FE">
      <w:pPr>
        <w:spacing w:after="240" w:line="276" w:lineRule="auto"/>
        <w:ind w:left="357"/>
      </w:pPr>
    </w:p>
    <w:p w:rsidR="005E62FE" w:rsidRDefault="005E62FE" w:rsidP="005E62FE">
      <w:pPr>
        <w:spacing w:after="240" w:line="276" w:lineRule="auto"/>
      </w:pPr>
    </w:p>
    <w:p w:rsidR="005E62FE" w:rsidRDefault="005E62FE" w:rsidP="005E62FE">
      <w:pPr>
        <w:pStyle w:val="Paragraphedeliste"/>
        <w:numPr>
          <w:ilvl w:val="0"/>
          <w:numId w:val="2"/>
        </w:numPr>
        <w:spacing w:after="240" w:line="276" w:lineRule="auto"/>
      </w:pPr>
      <w:r>
        <w:t>Pour finir le tableau résultant de la macro devrait ressembler à ceci :</w:t>
      </w:r>
    </w:p>
    <w:p w:rsidR="005E62FE" w:rsidRDefault="005E62FE" w:rsidP="005E62FE">
      <w:pPr>
        <w:pStyle w:val="Paragraphedeliste"/>
        <w:spacing w:after="240" w:line="276" w:lineRule="auto"/>
        <w:ind w:left="1080"/>
      </w:pPr>
    </w:p>
    <w:p w:rsidR="005E62FE" w:rsidRPr="00BD2394" w:rsidRDefault="005E62FE" w:rsidP="005E62FE">
      <w:pPr>
        <w:spacing w:after="240" w:line="276" w:lineRule="auto"/>
        <w:rPr>
          <w:i/>
          <w:u w:val="single"/>
        </w:rPr>
      </w:pPr>
      <w:r w:rsidRPr="00BD2394">
        <w:rPr>
          <w:i/>
          <w:u w:val="single"/>
        </w:rPr>
        <w:t>Résultat attendu à l’aide de la macro :</w:t>
      </w:r>
    </w:p>
    <w:p w:rsidR="005E62FE" w:rsidRDefault="005E62FE" w:rsidP="005E62FE">
      <w:pPr>
        <w:spacing w:after="240" w:line="276" w:lineRule="auto"/>
        <w:ind w:left="357"/>
      </w:pPr>
      <w:r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 wp14:anchorId="532D20E5" wp14:editId="0553D24D">
            <wp:simplePos x="0" y="0"/>
            <wp:positionH relativeFrom="margin">
              <wp:posOffset>579755</wp:posOffset>
            </wp:positionH>
            <wp:positionV relativeFrom="paragraph">
              <wp:posOffset>19685</wp:posOffset>
            </wp:positionV>
            <wp:extent cx="3724275" cy="1071932"/>
            <wp:effectExtent l="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10719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E62FE" w:rsidRDefault="005E62FE" w:rsidP="005E62FE">
      <w:pPr>
        <w:spacing w:after="240" w:line="276" w:lineRule="auto"/>
        <w:ind w:left="357"/>
      </w:pPr>
    </w:p>
    <w:p w:rsidR="005E62FE" w:rsidRDefault="005E62FE" w:rsidP="005E62FE">
      <w:pPr>
        <w:spacing w:after="240" w:line="276" w:lineRule="auto"/>
        <w:ind w:left="357"/>
      </w:pPr>
    </w:p>
    <w:p w:rsidR="009C1366" w:rsidRPr="009C1366" w:rsidRDefault="009C1366" w:rsidP="005E62FE">
      <w:pPr>
        <w:spacing w:after="240" w:line="276" w:lineRule="auto"/>
        <w:ind w:left="357"/>
        <w:rPr>
          <w:color w:val="FF0000"/>
        </w:rPr>
      </w:pPr>
    </w:p>
    <w:p w:rsidR="005E62FE" w:rsidRPr="009C1366" w:rsidRDefault="005E62FE" w:rsidP="005E62FE">
      <w:pPr>
        <w:spacing w:after="240" w:line="276" w:lineRule="auto"/>
        <w:ind w:left="357"/>
        <w:rPr>
          <w:color w:val="FF0000"/>
        </w:rPr>
      </w:pPr>
      <w:r w:rsidRPr="009C1366">
        <w:rPr>
          <w:color w:val="FF0000"/>
        </w:rPr>
        <w:t xml:space="preserve">A l’heure actuelle, mon </w:t>
      </w:r>
      <w:bookmarkStart w:id="0" w:name="_GoBack"/>
      <w:bookmarkEnd w:id="0"/>
      <w:r w:rsidR="00CE0B3C" w:rsidRPr="009C1366">
        <w:rPr>
          <w:color w:val="FF0000"/>
        </w:rPr>
        <w:t>souci</w:t>
      </w:r>
      <w:r w:rsidR="00110F0F">
        <w:rPr>
          <w:color w:val="FF0000"/>
        </w:rPr>
        <w:t>,</w:t>
      </w:r>
      <w:r w:rsidRPr="009C1366">
        <w:rPr>
          <w:color w:val="FF0000"/>
        </w:rPr>
        <w:t xml:space="preserve"> est de savoir comment exécuter cet</w:t>
      </w:r>
      <w:r w:rsidR="00110F0F">
        <w:rPr>
          <w:color w:val="FF0000"/>
        </w:rPr>
        <w:t>te macro lorsque j’ai 1, 2 ou 4</w:t>
      </w:r>
      <w:r w:rsidRPr="009C1366">
        <w:rPr>
          <w:color w:val="FF0000"/>
        </w:rPr>
        <w:t xml:space="preserve"> tableaux car j’ai parfois une plage de données vide.</w:t>
      </w:r>
    </w:p>
    <w:p w:rsidR="009C1366" w:rsidRPr="009C1366" w:rsidRDefault="005E62FE" w:rsidP="009C1366">
      <w:pPr>
        <w:spacing w:after="240" w:line="276" w:lineRule="auto"/>
        <w:ind w:left="357"/>
        <w:rPr>
          <w:color w:val="FF0000"/>
        </w:rPr>
      </w:pPr>
      <w:r w:rsidRPr="009C1366">
        <w:rPr>
          <w:color w:val="FF0000"/>
        </w:rPr>
        <w:t>J’aimerais également étendre cette macro aux autres feuilles qui comprennent des tableaux de relevé.</w:t>
      </w:r>
    </w:p>
    <w:p w:rsidR="005E62FE" w:rsidRDefault="009C1366">
      <w:r>
        <w:t>Voir le fichier : « Fiche de relevé de composants_4 (janvier 2017) »</w:t>
      </w:r>
    </w:p>
    <w:sectPr w:rsidR="005E62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D5602A"/>
    <w:multiLevelType w:val="hybridMultilevel"/>
    <w:tmpl w:val="19A2C6AE"/>
    <w:lvl w:ilvl="0" w:tplc="0B9252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622CEB"/>
    <w:multiLevelType w:val="hybridMultilevel"/>
    <w:tmpl w:val="F2507AF8"/>
    <w:lvl w:ilvl="0" w:tplc="6728EF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2FE"/>
    <w:rsid w:val="00110F0F"/>
    <w:rsid w:val="00380CD9"/>
    <w:rsid w:val="005E62FE"/>
    <w:rsid w:val="00793A25"/>
    <w:rsid w:val="009C1366"/>
    <w:rsid w:val="00CE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14AD9-E09A-420A-BFA5-E0EFDFFF7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E62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274</Words>
  <Characters>1376</Characters>
  <Application>Microsoft Office Word</Application>
  <DocSecurity>0</DocSecurity>
  <Lines>43</Lines>
  <Paragraphs>15</Paragraphs>
  <ScaleCrop>false</ScaleCrop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MROWETZ MAXIME</dc:creator>
  <cp:keywords/>
  <dc:description/>
  <cp:lastModifiedBy>MROWETZ Maxime</cp:lastModifiedBy>
  <cp:revision>4</cp:revision>
  <dcterms:created xsi:type="dcterms:W3CDTF">2017-01-25T13:57:00Z</dcterms:created>
  <dcterms:modified xsi:type="dcterms:W3CDTF">2017-01-26T08:52:00Z</dcterms:modified>
</cp:coreProperties>
</file>