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C4D" w:rsidRPr="008A3C0F" w:rsidRDefault="004F1C4D" w:rsidP="004F1C4D">
      <w:pPr>
        <w:pStyle w:val="Titre3"/>
        <w:ind w:left="426" w:hanging="437"/>
        <w:rPr>
          <w:rFonts w:ascii="Arial" w:eastAsia="Times New Roman" w:hAnsi="Arial" w:cs="Arial"/>
          <w:kern w:val="36"/>
          <w:lang w:eastAsia="fr-BE"/>
        </w:rPr>
      </w:pPr>
      <w:r w:rsidRPr="008A3C0F">
        <w:rPr>
          <w:rFonts w:ascii="Arial" w:eastAsia="Times New Roman" w:hAnsi="Arial" w:cs="Arial"/>
          <w:kern w:val="36"/>
          <w:lang w:eastAsia="fr-BE"/>
        </w:rPr>
        <w:t>Planning multi entrées</w:t>
      </w:r>
    </w:p>
    <w:p w:rsidR="004F1C4D" w:rsidRPr="008A3C0F" w:rsidRDefault="004F1C4D" w:rsidP="004F1C4D">
      <w:pPr>
        <w:rPr>
          <w:lang w:eastAsia="fr-BE"/>
        </w:rPr>
      </w:pPr>
    </w:p>
    <w:p w:rsidR="004F1C4D" w:rsidRPr="008A3C0F" w:rsidRDefault="004F1C4D" w:rsidP="004F1C4D">
      <w:pPr>
        <w:rPr>
          <w:lang w:eastAsia="fr-BE"/>
        </w:rPr>
      </w:pPr>
      <w:r w:rsidRPr="008A3C0F">
        <w:rPr>
          <w:lang w:eastAsia="fr-BE"/>
        </w:rPr>
        <w:t xml:space="preserve">Il s'agit d'une matrice (onglet BD de travail) contenant 2 plages (C2:C25 et I2:R25) contenant respectivement elles mêmes les noms des enseignants et les cours qu'ils peuvent donner en ordonnée et en abscisse les demi-jours de la semaine.  </w:t>
      </w:r>
    </w:p>
    <w:p w:rsidR="004F1C4D" w:rsidRPr="008A3C0F" w:rsidRDefault="004F1C4D" w:rsidP="004F1C4D">
      <w:pPr>
        <w:rPr>
          <w:lang w:eastAsia="fr-BE"/>
        </w:rPr>
      </w:pPr>
      <w:r w:rsidRPr="008A3C0F">
        <w:rPr>
          <w:lang w:eastAsia="fr-BE"/>
        </w:rPr>
        <w:t xml:space="preserve">De plus les cours sont regroupés en </w:t>
      </w:r>
      <w:r>
        <w:rPr>
          <w:lang w:eastAsia="fr-BE"/>
        </w:rPr>
        <w:t>Pôles d'activités</w:t>
      </w:r>
      <w:r w:rsidRPr="008A3C0F">
        <w:rPr>
          <w:lang w:eastAsia="fr-BE"/>
        </w:rPr>
        <w:t>.</w:t>
      </w:r>
    </w:p>
    <w:p w:rsidR="004F1C4D" w:rsidRPr="008A3C0F" w:rsidRDefault="004F1C4D" w:rsidP="004F1C4D">
      <w:pPr>
        <w:rPr>
          <w:lang w:eastAsia="fr-BE"/>
        </w:rPr>
      </w:pPr>
      <w:r w:rsidRPr="008A3C0F">
        <w:rPr>
          <w:lang w:eastAsia="fr-BE"/>
        </w:rPr>
        <w:t>Le but recherché est d'établir par catégorie (onglets séparés) et par cours (un tableau par cours), la liste des  enseignants et préciser quels demi-jours de la semaine ils donnent cours.</w:t>
      </w:r>
    </w:p>
    <w:p w:rsidR="004F1C4D" w:rsidRPr="008A3C0F" w:rsidRDefault="004F1C4D" w:rsidP="004F1C4D">
      <w:pPr>
        <w:rPr>
          <w:lang w:eastAsia="fr-BE"/>
        </w:rPr>
      </w:pPr>
    </w:p>
    <w:p w:rsidR="004F1C4D" w:rsidRPr="008A3C0F" w:rsidRDefault="004F1C4D" w:rsidP="004F1C4D">
      <w:pPr>
        <w:rPr>
          <w:lang w:eastAsia="fr-BE"/>
        </w:rPr>
      </w:pPr>
      <w:r w:rsidRPr="008A3C0F">
        <w:rPr>
          <w:lang w:eastAsia="fr-BE"/>
        </w:rPr>
        <w:t>Outils :</w:t>
      </w:r>
    </w:p>
    <w:p w:rsidR="004F1C4D" w:rsidRPr="008A3C0F" w:rsidRDefault="004F1C4D" w:rsidP="004F1C4D">
      <w:pPr>
        <w:pStyle w:val="Paragraphedeliste"/>
        <w:numPr>
          <w:ilvl w:val="0"/>
          <w:numId w:val="2"/>
        </w:numPr>
        <w:rPr>
          <w:rFonts w:ascii="Arial" w:hAnsi="Arial"/>
          <w:lang w:val="fr-BE" w:eastAsia="fr-BE"/>
        </w:rPr>
      </w:pPr>
      <w:r w:rsidRPr="008A3C0F">
        <w:rPr>
          <w:rFonts w:ascii="Arial" w:hAnsi="Arial"/>
          <w:lang w:val="fr-BE" w:eastAsia="fr-BE"/>
        </w:rPr>
        <w:t>Onglet Services contenant la table permettant d'avoir la liste des cours (colonne D) regroupés par catégorie (colonne A)</w:t>
      </w:r>
      <w:r>
        <w:rPr>
          <w:rFonts w:ascii="Arial" w:hAnsi="Arial"/>
          <w:lang w:val="fr-BE" w:eastAsia="fr-BE"/>
        </w:rPr>
        <w:t>.  A noter que la liste des cours est utilisée pour une liste déroulante.</w:t>
      </w:r>
    </w:p>
    <w:p w:rsidR="004F1C4D" w:rsidRPr="008A3C0F" w:rsidRDefault="004F1C4D" w:rsidP="004F1C4D">
      <w:pPr>
        <w:pStyle w:val="Paragraphedeliste"/>
        <w:numPr>
          <w:ilvl w:val="0"/>
          <w:numId w:val="2"/>
        </w:numPr>
        <w:rPr>
          <w:rFonts w:ascii="Arial" w:hAnsi="Arial"/>
          <w:lang w:val="fr-BE" w:eastAsia="fr-BE"/>
        </w:rPr>
      </w:pPr>
      <w:r w:rsidRPr="008A3C0F">
        <w:rPr>
          <w:rFonts w:ascii="Arial" w:hAnsi="Arial"/>
          <w:lang w:val="fr-BE" w:eastAsia="fr-BE"/>
        </w:rPr>
        <w:t xml:space="preserve"> Dans l'onglet BD de travail, en regard de la matrice contenant les données de bases, développement d'une matrice technique (</w:t>
      </w:r>
      <w:r w:rsidRPr="008A3C0F">
        <w:rPr>
          <w:rFonts w:ascii="Arial" w:hAnsi="Arial"/>
          <w:b/>
          <w:lang w:val="fr-BE" w:eastAsia="fr-BE"/>
        </w:rPr>
        <w:t>pouvant être masquée</w:t>
      </w:r>
      <w:r w:rsidRPr="008A3C0F">
        <w:rPr>
          <w:rFonts w:ascii="Arial" w:hAnsi="Arial"/>
          <w:lang w:val="fr-BE" w:eastAsia="fr-BE"/>
        </w:rPr>
        <w:t xml:space="preserve">), ayant en abscisse les cours possibles et en ordonnée les enseignants permettant de détecter les lignes où un enseignant a au moins une demi-journée de ce cours.  La formule permettant de construire cette matrice est : </w:t>
      </w:r>
      <w:r w:rsidRPr="008A3C0F">
        <w:rPr>
          <w:rFonts w:ascii="Arial" w:hAnsi="Arial"/>
          <w:b/>
          <w:lang w:val="fr-BE" w:eastAsia="fr-BE"/>
        </w:rPr>
        <w:t>=SIERREUR(INDEX($I2:$R2;1;EQUIV(AA$1;$I2:$R2;0));"")</w:t>
      </w:r>
    </w:p>
    <w:p w:rsidR="004F1C4D" w:rsidRDefault="004F1C4D" w:rsidP="004F1C4D">
      <w:pPr>
        <w:pStyle w:val="Paragraphedeliste"/>
        <w:ind w:firstLine="0"/>
        <w:rPr>
          <w:rFonts w:ascii="Arial" w:hAnsi="Arial"/>
          <w:lang w:val="fr-BE" w:eastAsia="fr-BE"/>
        </w:rPr>
      </w:pPr>
      <w:r w:rsidRPr="008A3C0F">
        <w:rPr>
          <w:rFonts w:ascii="Arial" w:hAnsi="Arial"/>
          <w:lang w:val="fr-BE" w:eastAsia="fr-BE"/>
        </w:rPr>
        <w:t>Cette formule va rechercher le nom du cours (AA$1) dans la ligne concernée de la matrice de données ($I2:$R2) grâce à la fonction EQUIV.  Si la formule trouve elle complète la cellule considérée par le résultat trouvé (grâce à la fonction INDEX) soit le nom du cours et, si elle ne trouve pas, elle déclenche une erreur qui est interprétée par la fonction SIERREUR et donc met un "" (vide)</w:t>
      </w:r>
      <w:r>
        <w:rPr>
          <w:rFonts w:ascii="Arial" w:hAnsi="Arial"/>
          <w:lang w:val="fr-BE" w:eastAsia="fr-BE"/>
        </w:rPr>
        <w:t>.</w:t>
      </w:r>
    </w:p>
    <w:p w:rsidR="004F1C4D" w:rsidRDefault="004F1C4D" w:rsidP="004F1C4D">
      <w:pPr>
        <w:pStyle w:val="Paragraphedeliste"/>
        <w:ind w:firstLine="0"/>
        <w:rPr>
          <w:rFonts w:ascii="Arial" w:hAnsi="Arial"/>
          <w:lang w:val="fr-BE" w:eastAsia="fr-BE"/>
        </w:rPr>
      </w:pPr>
      <w:r>
        <w:rPr>
          <w:rFonts w:ascii="Arial" w:hAnsi="Arial"/>
          <w:lang w:val="fr-BE" w:eastAsia="fr-BE"/>
        </w:rPr>
        <w:t xml:space="preserve">Le résultat nous donne une matrice qui présente par ligne, soit par enseignant, et par cours, les cours qu'ils donnent.  </w:t>
      </w:r>
    </w:p>
    <w:p w:rsidR="004F1C4D" w:rsidRPr="009659B4" w:rsidRDefault="004F1C4D" w:rsidP="004F1C4D">
      <w:pPr>
        <w:pStyle w:val="Paragraphedeliste"/>
        <w:ind w:firstLine="0"/>
        <w:rPr>
          <w:rFonts w:ascii="Arial" w:hAnsi="Arial"/>
          <w:b/>
          <w:lang w:val="fr-BE" w:eastAsia="fr-BE"/>
        </w:rPr>
      </w:pPr>
      <w:r w:rsidRPr="009659B4">
        <w:rPr>
          <w:rFonts w:ascii="Arial" w:hAnsi="Arial"/>
          <w:b/>
          <w:lang w:val="fr-BE" w:eastAsia="fr-BE"/>
        </w:rPr>
        <w:t>Cette matrice permet donc d'établir pour les tableaux par cours, la liste des enseignants.</w:t>
      </w:r>
    </w:p>
    <w:p w:rsidR="004F1C4D" w:rsidRDefault="004F1C4D" w:rsidP="004F1C4D">
      <w:pPr>
        <w:rPr>
          <w:lang w:eastAsia="fr-BE"/>
        </w:rPr>
      </w:pPr>
    </w:p>
    <w:p w:rsidR="004F1C4D" w:rsidRDefault="004F1C4D" w:rsidP="004F1C4D">
      <w:pPr>
        <w:rPr>
          <w:lang w:eastAsia="fr-BE"/>
        </w:rPr>
      </w:pPr>
      <w:r>
        <w:rPr>
          <w:lang w:eastAsia="fr-BE"/>
        </w:rPr>
        <w:t>Remarque : le nom des cours est utilisé comme élément de recherche dans les différentes tables de l'application.  IL DOIT DONC ETRE STRICTEMENT IDENTIQUE DANS TOUTES LES TABLES (à noter qu'un espace en fin de nom provoque une discordance dans les recherches).</w:t>
      </w:r>
    </w:p>
    <w:p w:rsidR="004F1C4D" w:rsidRDefault="004F1C4D" w:rsidP="004F1C4D">
      <w:pPr>
        <w:rPr>
          <w:lang w:eastAsia="fr-BE"/>
        </w:rPr>
      </w:pPr>
    </w:p>
    <w:p w:rsidR="004F1C4D" w:rsidRDefault="004F1C4D" w:rsidP="004F1C4D">
      <w:pPr>
        <w:rPr>
          <w:lang w:eastAsia="fr-BE"/>
        </w:rPr>
      </w:pPr>
      <w:r>
        <w:rPr>
          <w:lang w:eastAsia="fr-BE"/>
        </w:rPr>
        <w:t>Développement des tableaux de synthèse désirés :</w:t>
      </w:r>
    </w:p>
    <w:p w:rsidR="004F1C4D" w:rsidRDefault="004F1C4D" w:rsidP="004F1C4D">
      <w:pPr>
        <w:rPr>
          <w:lang w:eastAsia="fr-BE"/>
        </w:rPr>
      </w:pPr>
    </w:p>
    <w:tbl>
      <w:tblPr>
        <w:tblW w:w="5320" w:type="dxa"/>
        <w:tblInd w:w="60" w:type="dxa"/>
        <w:tblBorders>
          <w:top w:val="single" w:sz="8" w:space="0" w:color="auto"/>
          <w:left w:val="single" w:sz="8" w:space="0" w:color="auto"/>
          <w:bottom w:val="single" w:sz="8" w:space="0" w:color="auto"/>
          <w:right w:val="single" w:sz="8" w:space="0" w:color="auto"/>
        </w:tblBorders>
        <w:tblCellMar>
          <w:left w:w="70" w:type="dxa"/>
          <w:right w:w="70" w:type="dxa"/>
        </w:tblCellMar>
        <w:tblLook w:val="04A0"/>
      </w:tblPr>
      <w:tblGrid>
        <w:gridCol w:w="2120"/>
        <w:gridCol w:w="320"/>
        <w:gridCol w:w="320"/>
        <w:gridCol w:w="320"/>
        <w:gridCol w:w="320"/>
        <w:gridCol w:w="320"/>
        <w:gridCol w:w="320"/>
        <w:gridCol w:w="320"/>
        <w:gridCol w:w="320"/>
        <w:gridCol w:w="320"/>
        <w:gridCol w:w="320"/>
      </w:tblGrid>
      <w:tr w:rsidR="004F1C4D" w:rsidRPr="000E6461" w:rsidTr="008A6E1C">
        <w:trPr>
          <w:trHeight w:val="315"/>
        </w:trPr>
        <w:tc>
          <w:tcPr>
            <w:tcW w:w="2120" w:type="dxa"/>
            <w:tcBorders>
              <w:top w:val="single" w:sz="8" w:space="0" w:color="auto"/>
              <w:bottom w:val="nil"/>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b/>
                <w:bCs/>
                <w:color w:val="FFFFFF"/>
                <w:sz w:val="22"/>
                <w:szCs w:val="22"/>
                <w:lang w:eastAsia="fr-BE"/>
              </w:rPr>
            </w:pPr>
            <w:r w:rsidRPr="000E6461">
              <w:rPr>
                <w:rFonts w:ascii="Helvetica Neue" w:eastAsia="Times New Roman" w:hAnsi="Helvetica Neue" w:cs="Times New Roman"/>
                <w:b/>
                <w:bCs/>
                <w:color w:val="FFFFFF"/>
                <w:sz w:val="22"/>
                <w:szCs w:val="22"/>
                <w:lang w:eastAsia="fr-BE"/>
              </w:rPr>
              <w:t> </w:t>
            </w:r>
          </w:p>
        </w:tc>
        <w:tc>
          <w:tcPr>
            <w:tcW w:w="3200" w:type="dxa"/>
            <w:gridSpan w:val="10"/>
            <w:tcBorders>
              <w:top w:val="single" w:sz="8" w:space="0" w:color="auto"/>
              <w:left w:val="single" w:sz="8" w:space="0" w:color="auto"/>
              <w:bottom w:val="single" w:sz="8" w:space="0" w:color="auto"/>
            </w:tcBorders>
            <w:shd w:val="clear" w:color="000000" w:fill="00B0F0"/>
            <w:noWrap/>
            <w:vAlign w:val="center"/>
            <w:hideMark/>
          </w:tcPr>
          <w:p w:rsidR="004F1C4D" w:rsidRPr="000E6461" w:rsidRDefault="004F1C4D" w:rsidP="008A6E1C">
            <w:pPr>
              <w:jc w:val="center"/>
              <w:rPr>
                <w:rFonts w:ascii="Helvetica Neue" w:eastAsia="Times New Roman" w:hAnsi="Helvetica Neue" w:cs="Times New Roman"/>
                <w:b/>
                <w:bCs/>
                <w:color w:val="FFFFFF"/>
                <w:sz w:val="22"/>
                <w:szCs w:val="22"/>
                <w:lang w:eastAsia="fr-BE"/>
              </w:rPr>
            </w:pPr>
            <w:r w:rsidRPr="000E6461">
              <w:rPr>
                <w:rFonts w:ascii="Helvetica Neue" w:eastAsia="Times New Roman" w:hAnsi="Helvetica Neue" w:cs="Times New Roman"/>
                <w:b/>
                <w:bCs/>
                <w:color w:val="FFFFFF"/>
                <w:sz w:val="22"/>
                <w:szCs w:val="22"/>
                <w:lang w:eastAsia="fr-BE"/>
              </w:rPr>
              <w:t>Arts</w:t>
            </w:r>
          </w:p>
        </w:tc>
      </w:tr>
      <w:tr w:rsidR="004F1C4D" w:rsidRPr="000E6461" w:rsidTr="008A6E1C">
        <w:trPr>
          <w:trHeight w:val="285"/>
        </w:trPr>
        <w:tc>
          <w:tcPr>
            <w:tcW w:w="2120" w:type="dxa"/>
            <w:tcBorders>
              <w:top w:val="nil"/>
              <w:bottom w:val="single" w:sz="8" w:space="0" w:color="auto"/>
              <w:right w:val="single" w:sz="8" w:space="0" w:color="auto"/>
            </w:tcBorders>
            <w:shd w:val="clear" w:color="auto" w:fill="auto"/>
            <w:noWrap/>
            <w:hideMark/>
          </w:tcPr>
          <w:p w:rsidR="004F1C4D" w:rsidRPr="000E6461" w:rsidRDefault="004F1C4D" w:rsidP="008A6E1C">
            <w:pP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640"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L</w:t>
            </w:r>
          </w:p>
        </w:tc>
        <w:tc>
          <w:tcPr>
            <w:tcW w:w="640"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M</w:t>
            </w:r>
          </w:p>
        </w:tc>
        <w:tc>
          <w:tcPr>
            <w:tcW w:w="640"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M</w:t>
            </w:r>
          </w:p>
        </w:tc>
        <w:tc>
          <w:tcPr>
            <w:tcW w:w="640"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J</w:t>
            </w:r>
          </w:p>
        </w:tc>
        <w:tc>
          <w:tcPr>
            <w:tcW w:w="640" w:type="dxa"/>
            <w:gridSpan w:val="2"/>
            <w:tcBorders>
              <w:top w:val="single" w:sz="8" w:space="0" w:color="auto"/>
              <w:left w:val="single" w:sz="8" w:space="0" w:color="auto"/>
              <w:bottom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V</w:t>
            </w:r>
          </w:p>
        </w:tc>
      </w:tr>
      <w:tr w:rsidR="004F1C4D" w:rsidRPr="000E6461" w:rsidTr="008A6E1C">
        <w:trPr>
          <w:trHeight w:val="285"/>
        </w:trPr>
        <w:tc>
          <w:tcPr>
            <w:tcW w:w="2120" w:type="dxa"/>
            <w:tcBorders>
              <w:top w:val="single" w:sz="8" w:space="0" w:color="auto"/>
              <w:bottom w:val="nil"/>
              <w:right w:val="single" w:sz="8" w:space="0" w:color="auto"/>
            </w:tcBorders>
            <w:shd w:val="clear" w:color="auto" w:fill="auto"/>
            <w:noWrap/>
            <w:vAlign w:val="center"/>
            <w:hideMark/>
          </w:tcPr>
          <w:p w:rsidR="004F1C4D" w:rsidRPr="000E6461" w:rsidRDefault="004F1C4D" w:rsidP="008A6E1C">
            <w:pPr>
              <w:rPr>
                <w:rFonts w:ascii="Helvetica Neue" w:eastAsia="Times New Roman" w:hAnsi="Helvetica Neue" w:cs="Times New Roman"/>
                <w:color w:val="000000"/>
                <w:sz w:val="22"/>
                <w:szCs w:val="22"/>
                <w:lang w:eastAsia="fr-BE"/>
              </w:rPr>
            </w:pPr>
            <w:proofErr w:type="spellStart"/>
            <w:r w:rsidRPr="000E6461">
              <w:rPr>
                <w:rFonts w:ascii="Helvetica Neue" w:eastAsia="Times New Roman" w:hAnsi="Helvetica Neue" w:cs="Times New Roman"/>
                <w:color w:val="000000"/>
                <w:sz w:val="22"/>
                <w:szCs w:val="22"/>
                <w:lang w:eastAsia="fr-BE"/>
              </w:rPr>
              <w:t>Adan</w:t>
            </w:r>
            <w:proofErr w:type="spellEnd"/>
            <w:r w:rsidRPr="000E6461">
              <w:rPr>
                <w:rFonts w:ascii="Helvetica Neue" w:eastAsia="Times New Roman" w:hAnsi="Helvetica Neue" w:cs="Times New Roman"/>
                <w:color w:val="000000"/>
                <w:sz w:val="22"/>
                <w:szCs w:val="22"/>
                <w:lang w:eastAsia="fr-BE"/>
              </w:rPr>
              <w:t xml:space="preserve"> Jacqueline</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1</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1</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1</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1</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1</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1</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1</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1</w:t>
            </w:r>
          </w:p>
        </w:tc>
        <w:tc>
          <w:tcPr>
            <w:tcW w:w="320" w:type="dxa"/>
            <w:tcBorders>
              <w:top w:val="single" w:sz="8" w:space="0" w:color="auto"/>
              <w:left w:val="single" w:sz="8" w:space="0" w:color="auto"/>
              <w:bottom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1</w:t>
            </w:r>
          </w:p>
        </w:tc>
      </w:tr>
      <w:tr w:rsidR="004F1C4D" w:rsidRPr="000E6461" w:rsidTr="008A6E1C">
        <w:trPr>
          <w:trHeight w:val="285"/>
        </w:trPr>
        <w:tc>
          <w:tcPr>
            <w:tcW w:w="2120" w:type="dxa"/>
            <w:tcBorders>
              <w:top w:val="nil"/>
              <w:bottom w:val="nil"/>
              <w:right w:val="single" w:sz="8" w:space="0" w:color="auto"/>
            </w:tcBorders>
            <w:shd w:val="clear" w:color="auto" w:fill="auto"/>
            <w:noWrap/>
            <w:vAlign w:val="center"/>
            <w:hideMark/>
          </w:tcPr>
          <w:p w:rsidR="004F1C4D" w:rsidRPr="000E6461" w:rsidRDefault="004F1C4D" w:rsidP="008A6E1C">
            <w:pPr>
              <w:rPr>
                <w:rFonts w:ascii="Helvetica Neue" w:eastAsia="Times New Roman" w:hAnsi="Helvetica Neue" w:cs="Times New Roman"/>
                <w:color w:val="000000"/>
                <w:sz w:val="22"/>
                <w:szCs w:val="22"/>
                <w:lang w:eastAsia="fr-BE"/>
              </w:rPr>
            </w:pPr>
            <w:proofErr w:type="spellStart"/>
            <w:r w:rsidRPr="000E6461">
              <w:rPr>
                <w:rFonts w:ascii="Helvetica Neue" w:eastAsia="Times New Roman" w:hAnsi="Helvetica Neue" w:cs="Times New Roman"/>
                <w:color w:val="000000"/>
                <w:sz w:val="22"/>
                <w:szCs w:val="22"/>
                <w:lang w:eastAsia="fr-BE"/>
              </w:rPr>
              <w:t>Ansaldi</w:t>
            </w:r>
            <w:proofErr w:type="spellEnd"/>
            <w:r w:rsidRPr="000E6461">
              <w:rPr>
                <w:rFonts w:ascii="Helvetica Neue" w:eastAsia="Times New Roman" w:hAnsi="Helvetica Neue" w:cs="Times New Roman"/>
                <w:color w:val="000000"/>
                <w:sz w:val="22"/>
                <w:szCs w:val="22"/>
                <w:lang w:eastAsia="fr-BE"/>
              </w:rPr>
              <w:t xml:space="preserve"> Danièle</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1</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1</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r>
      <w:tr w:rsidR="004F1C4D" w:rsidRPr="000E6461" w:rsidTr="008A6E1C">
        <w:trPr>
          <w:trHeight w:val="285"/>
        </w:trPr>
        <w:tc>
          <w:tcPr>
            <w:tcW w:w="2120" w:type="dxa"/>
            <w:tcBorders>
              <w:top w:val="nil"/>
              <w:bottom w:val="nil"/>
              <w:right w:val="single" w:sz="8" w:space="0" w:color="auto"/>
            </w:tcBorders>
            <w:shd w:val="clear" w:color="auto" w:fill="auto"/>
            <w:noWrap/>
            <w:vAlign w:val="center"/>
            <w:hideMark/>
          </w:tcPr>
          <w:p w:rsidR="004F1C4D" w:rsidRPr="000E6461" w:rsidRDefault="004F1C4D" w:rsidP="008A6E1C">
            <w:pPr>
              <w:rPr>
                <w:rFonts w:ascii="Helvetica Neue" w:eastAsia="Times New Roman" w:hAnsi="Helvetica Neue" w:cs="Times New Roman"/>
                <w:color w:val="000000"/>
                <w:sz w:val="22"/>
                <w:szCs w:val="22"/>
                <w:lang w:eastAsia="fr-BE"/>
              </w:rPr>
            </w:pPr>
            <w:proofErr w:type="spellStart"/>
            <w:r w:rsidRPr="000E6461">
              <w:rPr>
                <w:rFonts w:ascii="Helvetica Neue" w:eastAsia="Times New Roman" w:hAnsi="Helvetica Neue" w:cs="Times New Roman"/>
                <w:color w:val="000000"/>
                <w:sz w:val="22"/>
                <w:szCs w:val="22"/>
                <w:lang w:eastAsia="fr-BE"/>
              </w:rPr>
              <w:t>Azad</w:t>
            </w:r>
            <w:proofErr w:type="spellEnd"/>
            <w:r w:rsidRPr="000E6461">
              <w:rPr>
                <w:rFonts w:ascii="Helvetica Neue" w:eastAsia="Times New Roman" w:hAnsi="Helvetica Neue" w:cs="Times New Roman"/>
                <w:color w:val="000000"/>
                <w:sz w:val="22"/>
                <w:szCs w:val="22"/>
                <w:lang w:eastAsia="fr-BE"/>
              </w:rPr>
              <w:t xml:space="preserve"> Mourad</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1</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1</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r>
      <w:tr w:rsidR="004F1C4D" w:rsidRPr="000E6461" w:rsidTr="008A6E1C">
        <w:trPr>
          <w:trHeight w:val="285"/>
        </w:trPr>
        <w:tc>
          <w:tcPr>
            <w:tcW w:w="2120" w:type="dxa"/>
            <w:tcBorders>
              <w:top w:val="nil"/>
              <w:bottom w:val="nil"/>
              <w:right w:val="single" w:sz="8" w:space="0" w:color="auto"/>
            </w:tcBorders>
            <w:shd w:val="clear" w:color="auto" w:fill="auto"/>
            <w:noWrap/>
            <w:vAlign w:val="center"/>
            <w:hideMark/>
          </w:tcPr>
          <w:p w:rsidR="004F1C4D" w:rsidRPr="000E6461" w:rsidRDefault="004F1C4D" w:rsidP="008A6E1C">
            <w:pPr>
              <w:rPr>
                <w:rFonts w:ascii="Helvetica Neue" w:eastAsia="Times New Roman" w:hAnsi="Helvetica Neue" w:cs="Times New Roman"/>
                <w:color w:val="000000"/>
                <w:sz w:val="22"/>
                <w:szCs w:val="22"/>
                <w:lang w:eastAsia="fr-BE"/>
              </w:rPr>
            </w:pPr>
            <w:proofErr w:type="spellStart"/>
            <w:r w:rsidRPr="000E6461">
              <w:rPr>
                <w:rFonts w:ascii="Helvetica Neue" w:eastAsia="Times New Roman" w:hAnsi="Helvetica Neue" w:cs="Times New Roman"/>
                <w:color w:val="000000"/>
                <w:sz w:val="22"/>
                <w:szCs w:val="22"/>
                <w:lang w:eastAsia="fr-BE"/>
              </w:rPr>
              <w:t>Blaimont</w:t>
            </w:r>
            <w:proofErr w:type="spellEnd"/>
            <w:r w:rsidRPr="000E6461">
              <w:rPr>
                <w:rFonts w:ascii="Helvetica Neue" w:eastAsia="Times New Roman" w:hAnsi="Helvetica Neue" w:cs="Times New Roman"/>
                <w:color w:val="000000"/>
                <w:sz w:val="22"/>
                <w:szCs w:val="22"/>
                <w:lang w:eastAsia="fr-BE"/>
              </w:rPr>
              <w:t xml:space="preserve"> Mireille</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1</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1</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1</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1</w:t>
            </w:r>
          </w:p>
        </w:tc>
        <w:tc>
          <w:tcPr>
            <w:tcW w:w="320" w:type="dxa"/>
            <w:tcBorders>
              <w:top w:val="single" w:sz="8" w:space="0" w:color="auto"/>
              <w:left w:val="single" w:sz="8" w:space="0" w:color="auto"/>
              <w:bottom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1</w:t>
            </w:r>
          </w:p>
        </w:tc>
      </w:tr>
      <w:tr w:rsidR="004F1C4D" w:rsidRPr="000E6461" w:rsidTr="008A6E1C">
        <w:trPr>
          <w:trHeight w:val="285"/>
        </w:trPr>
        <w:tc>
          <w:tcPr>
            <w:tcW w:w="2120" w:type="dxa"/>
            <w:tcBorders>
              <w:top w:val="nil"/>
              <w:bottom w:val="nil"/>
              <w:right w:val="single" w:sz="8" w:space="0" w:color="auto"/>
            </w:tcBorders>
            <w:shd w:val="clear" w:color="auto" w:fill="auto"/>
            <w:noWrap/>
            <w:vAlign w:val="center"/>
            <w:hideMark/>
          </w:tcPr>
          <w:p w:rsidR="004F1C4D" w:rsidRPr="000E6461" w:rsidRDefault="004F1C4D" w:rsidP="008A6E1C">
            <w:pP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r>
      <w:tr w:rsidR="004F1C4D" w:rsidRPr="000E6461" w:rsidTr="008A6E1C">
        <w:trPr>
          <w:trHeight w:val="285"/>
        </w:trPr>
        <w:tc>
          <w:tcPr>
            <w:tcW w:w="2120" w:type="dxa"/>
            <w:tcBorders>
              <w:top w:val="nil"/>
              <w:bottom w:val="nil"/>
              <w:right w:val="single" w:sz="8" w:space="0" w:color="auto"/>
            </w:tcBorders>
            <w:shd w:val="clear" w:color="auto" w:fill="auto"/>
            <w:noWrap/>
            <w:vAlign w:val="center"/>
            <w:hideMark/>
          </w:tcPr>
          <w:p w:rsidR="004F1C4D" w:rsidRPr="000E6461" w:rsidRDefault="004F1C4D" w:rsidP="008A6E1C">
            <w:pP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r>
      <w:tr w:rsidR="004F1C4D" w:rsidRPr="000E6461" w:rsidTr="008A6E1C">
        <w:trPr>
          <w:trHeight w:val="285"/>
        </w:trPr>
        <w:tc>
          <w:tcPr>
            <w:tcW w:w="2120" w:type="dxa"/>
            <w:tcBorders>
              <w:top w:val="nil"/>
              <w:bottom w:val="nil"/>
              <w:right w:val="single" w:sz="8" w:space="0" w:color="auto"/>
            </w:tcBorders>
            <w:shd w:val="clear" w:color="auto" w:fill="auto"/>
            <w:noWrap/>
            <w:vAlign w:val="center"/>
            <w:hideMark/>
          </w:tcPr>
          <w:p w:rsidR="004F1C4D" w:rsidRPr="000E6461" w:rsidRDefault="004F1C4D" w:rsidP="008A6E1C">
            <w:pP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r>
      <w:tr w:rsidR="004F1C4D" w:rsidRPr="000E6461" w:rsidTr="008A6E1C">
        <w:trPr>
          <w:trHeight w:val="285"/>
        </w:trPr>
        <w:tc>
          <w:tcPr>
            <w:tcW w:w="2120" w:type="dxa"/>
            <w:tcBorders>
              <w:top w:val="nil"/>
              <w:bottom w:val="nil"/>
              <w:right w:val="single" w:sz="8" w:space="0" w:color="auto"/>
            </w:tcBorders>
            <w:shd w:val="clear" w:color="auto" w:fill="auto"/>
            <w:noWrap/>
            <w:vAlign w:val="center"/>
            <w:hideMark/>
          </w:tcPr>
          <w:p w:rsidR="004F1C4D" w:rsidRPr="000E6461" w:rsidRDefault="004F1C4D" w:rsidP="008A6E1C">
            <w:pP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r>
      <w:tr w:rsidR="004F1C4D" w:rsidRPr="000E6461" w:rsidTr="008A6E1C">
        <w:trPr>
          <w:trHeight w:val="285"/>
        </w:trPr>
        <w:tc>
          <w:tcPr>
            <w:tcW w:w="2120" w:type="dxa"/>
            <w:tcBorders>
              <w:top w:val="nil"/>
              <w:bottom w:val="nil"/>
              <w:right w:val="single" w:sz="8" w:space="0" w:color="auto"/>
            </w:tcBorders>
            <w:shd w:val="clear" w:color="auto" w:fill="auto"/>
            <w:noWrap/>
            <w:vAlign w:val="center"/>
            <w:hideMark/>
          </w:tcPr>
          <w:p w:rsidR="004F1C4D" w:rsidRPr="000E6461" w:rsidRDefault="004F1C4D" w:rsidP="008A6E1C">
            <w:pP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r>
      <w:tr w:rsidR="004F1C4D" w:rsidRPr="000E6461" w:rsidTr="008A6E1C">
        <w:trPr>
          <w:trHeight w:val="285"/>
        </w:trPr>
        <w:tc>
          <w:tcPr>
            <w:tcW w:w="2120" w:type="dxa"/>
            <w:tcBorders>
              <w:top w:val="nil"/>
              <w:bottom w:val="nil"/>
              <w:right w:val="single" w:sz="8" w:space="0" w:color="auto"/>
            </w:tcBorders>
            <w:shd w:val="clear" w:color="auto" w:fill="auto"/>
            <w:noWrap/>
            <w:vAlign w:val="center"/>
            <w:hideMark/>
          </w:tcPr>
          <w:p w:rsidR="004F1C4D" w:rsidRPr="000E6461" w:rsidRDefault="004F1C4D" w:rsidP="008A6E1C">
            <w:pP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r>
      <w:tr w:rsidR="004F1C4D" w:rsidRPr="000E6461" w:rsidTr="008A6E1C">
        <w:trPr>
          <w:trHeight w:val="285"/>
        </w:trPr>
        <w:tc>
          <w:tcPr>
            <w:tcW w:w="2120" w:type="dxa"/>
            <w:tcBorders>
              <w:top w:val="nil"/>
              <w:bottom w:val="nil"/>
              <w:right w:val="single" w:sz="8" w:space="0" w:color="auto"/>
            </w:tcBorders>
            <w:shd w:val="clear" w:color="auto" w:fill="auto"/>
            <w:noWrap/>
            <w:vAlign w:val="center"/>
            <w:hideMark/>
          </w:tcPr>
          <w:p w:rsidR="004F1C4D" w:rsidRPr="000E6461" w:rsidRDefault="004F1C4D" w:rsidP="008A6E1C">
            <w:pP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r>
      <w:tr w:rsidR="004F1C4D" w:rsidRPr="000E6461" w:rsidTr="008A6E1C">
        <w:trPr>
          <w:trHeight w:val="285"/>
        </w:trPr>
        <w:tc>
          <w:tcPr>
            <w:tcW w:w="2120" w:type="dxa"/>
            <w:tcBorders>
              <w:top w:val="nil"/>
              <w:bottom w:val="nil"/>
              <w:right w:val="single" w:sz="8" w:space="0" w:color="auto"/>
            </w:tcBorders>
            <w:shd w:val="clear" w:color="auto" w:fill="auto"/>
            <w:noWrap/>
            <w:vAlign w:val="center"/>
            <w:hideMark/>
          </w:tcPr>
          <w:p w:rsidR="004F1C4D" w:rsidRPr="000E6461" w:rsidRDefault="004F1C4D" w:rsidP="008A6E1C">
            <w:pP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r>
      <w:tr w:rsidR="004F1C4D" w:rsidRPr="000E6461" w:rsidTr="008A6E1C">
        <w:trPr>
          <w:trHeight w:val="285"/>
        </w:trPr>
        <w:tc>
          <w:tcPr>
            <w:tcW w:w="2120" w:type="dxa"/>
            <w:tcBorders>
              <w:top w:val="nil"/>
              <w:bottom w:val="nil"/>
              <w:right w:val="single" w:sz="8" w:space="0" w:color="auto"/>
            </w:tcBorders>
            <w:shd w:val="clear" w:color="auto" w:fill="auto"/>
            <w:noWrap/>
            <w:vAlign w:val="center"/>
            <w:hideMark/>
          </w:tcPr>
          <w:p w:rsidR="004F1C4D" w:rsidRPr="000E6461" w:rsidRDefault="004F1C4D" w:rsidP="008A6E1C">
            <w:pP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r>
      <w:tr w:rsidR="004F1C4D" w:rsidRPr="000E6461" w:rsidTr="008A6E1C">
        <w:trPr>
          <w:trHeight w:val="285"/>
        </w:trPr>
        <w:tc>
          <w:tcPr>
            <w:tcW w:w="2120" w:type="dxa"/>
            <w:tcBorders>
              <w:top w:val="nil"/>
              <w:bottom w:val="nil"/>
              <w:right w:val="single" w:sz="8" w:space="0" w:color="auto"/>
            </w:tcBorders>
            <w:shd w:val="clear" w:color="auto" w:fill="auto"/>
            <w:noWrap/>
            <w:vAlign w:val="center"/>
            <w:hideMark/>
          </w:tcPr>
          <w:p w:rsidR="004F1C4D" w:rsidRPr="000E6461" w:rsidRDefault="004F1C4D" w:rsidP="008A6E1C">
            <w:pP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c>
          <w:tcPr>
            <w:tcW w:w="320" w:type="dxa"/>
            <w:tcBorders>
              <w:top w:val="single" w:sz="8" w:space="0" w:color="auto"/>
              <w:left w:val="single" w:sz="8" w:space="0" w:color="auto"/>
              <w:bottom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p>
        </w:tc>
      </w:tr>
      <w:tr w:rsidR="004F1C4D" w:rsidRPr="000E6461" w:rsidTr="008A6E1C">
        <w:trPr>
          <w:trHeight w:val="300"/>
        </w:trPr>
        <w:tc>
          <w:tcPr>
            <w:tcW w:w="2120" w:type="dxa"/>
            <w:tcBorders>
              <w:top w:val="nil"/>
              <w:bottom w:val="single" w:sz="8" w:space="0" w:color="auto"/>
              <w:right w:val="single" w:sz="8" w:space="0" w:color="auto"/>
            </w:tcBorders>
            <w:shd w:val="clear" w:color="auto" w:fill="auto"/>
            <w:noWrap/>
            <w:vAlign w:val="center"/>
            <w:hideMark/>
          </w:tcPr>
          <w:p w:rsidR="004F1C4D" w:rsidRPr="000E6461" w:rsidRDefault="004F1C4D" w:rsidP="008A6E1C">
            <w:pP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c>
          <w:tcPr>
            <w:tcW w:w="320" w:type="dxa"/>
            <w:tcBorders>
              <w:top w:val="single" w:sz="8" w:space="0" w:color="auto"/>
              <w:left w:val="single" w:sz="8" w:space="0" w:color="auto"/>
              <w:bottom w:val="single" w:sz="8" w:space="0" w:color="auto"/>
            </w:tcBorders>
            <w:shd w:val="clear" w:color="auto" w:fill="auto"/>
            <w:noWrap/>
            <w:vAlign w:val="center"/>
            <w:hideMark/>
          </w:tcPr>
          <w:p w:rsidR="004F1C4D" w:rsidRPr="000E6461" w:rsidRDefault="004F1C4D" w:rsidP="008A6E1C">
            <w:pPr>
              <w:jc w:val="center"/>
              <w:rPr>
                <w:rFonts w:ascii="Helvetica Neue" w:eastAsia="Times New Roman" w:hAnsi="Helvetica Neue" w:cs="Times New Roman"/>
                <w:color w:val="000000"/>
                <w:sz w:val="22"/>
                <w:szCs w:val="22"/>
                <w:lang w:eastAsia="fr-BE"/>
              </w:rPr>
            </w:pPr>
            <w:r w:rsidRPr="000E6461">
              <w:rPr>
                <w:rFonts w:ascii="Helvetica Neue" w:eastAsia="Times New Roman" w:hAnsi="Helvetica Neue" w:cs="Times New Roman"/>
                <w:color w:val="000000"/>
                <w:sz w:val="22"/>
                <w:szCs w:val="22"/>
                <w:lang w:eastAsia="fr-BE"/>
              </w:rPr>
              <w:t> </w:t>
            </w:r>
          </w:p>
        </w:tc>
      </w:tr>
    </w:tbl>
    <w:p w:rsidR="004F1C4D" w:rsidRDefault="004F1C4D" w:rsidP="004F1C4D">
      <w:pPr>
        <w:rPr>
          <w:lang w:eastAsia="fr-BE"/>
        </w:rPr>
      </w:pPr>
    </w:p>
    <w:p w:rsidR="004F1C4D" w:rsidRPr="008A3C0F" w:rsidRDefault="004F1C4D" w:rsidP="004F1C4D">
      <w:pPr>
        <w:rPr>
          <w:lang w:eastAsia="fr-BE"/>
        </w:rPr>
      </w:pPr>
      <w:r>
        <w:rPr>
          <w:lang w:eastAsia="fr-BE"/>
        </w:rPr>
        <w:t xml:space="preserve">  </w:t>
      </w:r>
    </w:p>
    <w:p w:rsidR="004F1C4D" w:rsidRDefault="004F1C4D" w:rsidP="004F1C4D">
      <w:pPr>
        <w:rPr>
          <w:lang w:eastAsia="fr-BE"/>
        </w:rPr>
      </w:pPr>
    </w:p>
    <w:p w:rsidR="004F1C4D" w:rsidRDefault="004F1C4D" w:rsidP="004F1C4D">
      <w:pPr>
        <w:rPr>
          <w:lang w:eastAsia="fr-BE"/>
        </w:rPr>
      </w:pPr>
      <w:r>
        <w:rPr>
          <w:lang w:eastAsia="fr-BE"/>
        </w:rPr>
        <w:lastRenderedPageBreak/>
        <w:t>La répartition par Pôles d'activités se fait en spécialisant 3 onglets qui ne vont traiter chacun séparément qu'un des trois Pôles d'activités.</w:t>
      </w:r>
    </w:p>
    <w:p w:rsidR="004F1C4D" w:rsidRDefault="004F1C4D" w:rsidP="004F1C4D">
      <w:pPr>
        <w:rPr>
          <w:lang w:eastAsia="fr-BE"/>
        </w:rPr>
      </w:pPr>
      <w:r>
        <w:rPr>
          <w:lang w:eastAsia="fr-BE"/>
        </w:rPr>
        <w:t>Chaque onglet comportera autant de tableau comme ci-dessus que de cours pour le Pôle</w:t>
      </w:r>
    </w:p>
    <w:p w:rsidR="004F1C4D" w:rsidRDefault="004F1C4D" w:rsidP="004F1C4D">
      <w:pPr>
        <w:rPr>
          <w:lang w:eastAsia="fr-BE"/>
        </w:rPr>
      </w:pPr>
    </w:p>
    <w:p w:rsidR="004F1C4D" w:rsidRDefault="004F1C4D" w:rsidP="004F1C4D">
      <w:pPr>
        <w:rPr>
          <w:lang w:eastAsia="fr-BE"/>
        </w:rPr>
      </w:pPr>
      <w:r>
        <w:rPr>
          <w:lang w:eastAsia="fr-BE"/>
        </w:rPr>
        <w:t>Alimentation des tableaux par cours :</w:t>
      </w:r>
    </w:p>
    <w:p w:rsidR="004F1C4D" w:rsidRDefault="004F1C4D" w:rsidP="004F1C4D">
      <w:pPr>
        <w:pStyle w:val="Paragraphedeliste"/>
        <w:numPr>
          <w:ilvl w:val="0"/>
          <w:numId w:val="3"/>
        </w:numPr>
        <w:rPr>
          <w:lang w:val="fr-BE" w:eastAsia="fr-BE"/>
        </w:rPr>
      </w:pPr>
      <w:r w:rsidRPr="00B82B2B">
        <w:rPr>
          <w:lang w:val="fr-BE" w:eastAsia="fr-BE"/>
        </w:rPr>
        <w:t xml:space="preserve">Recherche des noms </w:t>
      </w:r>
      <w:r>
        <w:rPr>
          <w:lang w:val="fr-BE" w:eastAsia="fr-BE"/>
        </w:rPr>
        <w:t>des enseignants :</w:t>
      </w:r>
    </w:p>
    <w:p w:rsidR="004F1C4D" w:rsidRDefault="004F1C4D" w:rsidP="004F1C4D">
      <w:pPr>
        <w:pStyle w:val="Paragraphedeliste"/>
        <w:ind w:firstLine="0"/>
        <w:rPr>
          <w:b/>
          <w:lang w:val="fr-BE" w:eastAsia="fr-BE"/>
        </w:rPr>
      </w:pPr>
      <w:r w:rsidRPr="00B82B2B">
        <w:rPr>
          <w:b/>
          <w:lang w:val="fr-BE" w:eastAsia="fr-BE"/>
        </w:rPr>
        <w:t xml:space="preserve">Formule matricielle (à introduire en appuyant simultanément sur CTRL / MAJ / ENTER – à noter qu'il ne faut pas encoder les   { } de début et de fin : c'est Excel qui les mets en place quand on introduit avec CTRL / MAJ / ENTER) </w:t>
      </w:r>
    </w:p>
    <w:p w:rsidR="004F1C4D" w:rsidRPr="00B82B2B" w:rsidRDefault="004F1C4D" w:rsidP="004F1C4D">
      <w:pPr>
        <w:pStyle w:val="Paragraphedeliste"/>
        <w:ind w:firstLine="0"/>
        <w:rPr>
          <w:b/>
          <w:lang w:val="fr-BE" w:eastAsia="fr-BE"/>
        </w:rPr>
      </w:pPr>
    </w:p>
    <w:p w:rsidR="004F1C4D" w:rsidRDefault="004F1C4D" w:rsidP="004F1C4D">
      <w:pPr>
        <w:pStyle w:val="Paragraphedeliste"/>
        <w:ind w:firstLine="0"/>
        <w:rPr>
          <w:lang w:val="fr-BE" w:eastAsia="fr-BE"/>
        </w:rPr>
      </w:pPr>
      <w:r w:rsidRPr="00B82B2B">
        <w:rPr>
          <w:lang w:val="fr-BE" w:eastAsia="fr-BE"/>
        </w:rPr>
        <w:t>=</w:t>
      </w:r>
      <w:r>
        <w:rPr>
          <w:lang w:val="fr-BE" w:eastAsia="fr-BE"/>
        </w:rPr>
        <w:t>{</w:t>
      </w:r>
      <w:r w:rsidRPr="00B82B2B">
        <w:rPr>
          <w:lang w:val="fr-BE" w:eastAsia="fr-BE"/>
        </w:rPr>
        <w:t>SIERREUR(INDEX('BD de travail'!$C$1:$R$25;PETITE.VALEUR(SI('BD de travail'!$</w:t>
      </w:r>
      <w:r w:rsidRPr="000671BB">
        <w:rPr>
          <w:color w:val="FF0000"/>
          <w:lang w:val="fr-BE" w:eastAsia="fr-BE"/>
        </w:rPr>
        <w:t>AA</w:t>
      </w:r>
      <w:r w:rsidRPr="00B82B2B">
        <w:rPr>
          <w:lang w:val="fr-BE" w:eastAsia="fr-BE"/>
        </w:rPr>
        <w:t>$2:$</w:t>
      </w:r>
      <w:r w:rsidRPr="000671BB">
        <w:rPr>
          <w:color w:val="FF0000"/>
          <w:lang w:val="fr-BE" w:eastAsia="fr-BE"/>
        </w:rPr>
        <w:t>AA</w:t>
      </w:r>
      <w:r w:rsidRPr="00B82B2B">
        <w:rPr>
          <w:lang w:val="fr-BE" w:eastAsia="fr-BE"/>
        </w:rPr>
        <w:t>$25=</w:t>
      </w:r>
      <w:r w:rsidRPr="000671BB">
        <w:rPr>
          <w:color w:val="FF0000"/>
          <w:lang w:val="fr-BE" w:eastAsia="fr-BE"/>
        </w:rPr>
        <w:t>B</w:t>
      </w:r>
      <w:r w:rsidRPr="00B82B2B">
        <w:rPr>
          <w:lang w:val="fr-BE" w:eastAsia="fr-BE"/>
        </w:rPr>
        <w:t>$1;LIGNE($2:$25));LIGNES($1:1));1); "")</w:t>
      </w:r>
      <w:r>
        <w:rPr>
          <w:lang w:val="fr-BE" w:eastAsia="fr-BE"/>
        </w:rPr>
        <w:t>}</w:t>
      </w:r>
    </w:p>
    <w:p w:rsidR="004F1C4D" w:rsidRDefault="004F1C4D" w:rsidP="004F1C4D">
      <w:pPr>
        <w:pStyle w:val="Paragraphedeliste"/>
        <w:ind w:firstLine="0"/>
        <w:rPr>
          <w:lang w:val="fr-BE" w:eastAsia="fr-BE"/>
        </w:rPr>
      </w:pPr>
      <w:r>
        <w:rPr>
          <w:lang w:val="fr-BE" w:eastAsia="fr-BE"/>
        </w:rPr>
        <w:t>On introduit cette formule en première ligne du tableau (exemple en A3) et on tire vers le bas jusqu'en A17.</w:t>
      </w:r>
    </w:p>
    <w:p w:rsidR="004F1C4D" w:rsidRDefault="004F1C4D" w:rsidP="004F1C4D">
      <w:pPr>
        <w:pStyle w:val="Paragraphedeliste"/>
        <w:ind w:firstLine="0"/>
        <w:rPr>
          <w:lang w:val="fr-BE" w:eastAsia="fr-BE"/>
        </w:rPr>
      </w:pPr>
      <w:r>
        <w:rPr>
          <w:lang w:val="fr-BE" w:eastAsia="fr-BE"/>
        </w:rPr>
        <w:t>Cette formule permet d'extraire tous les enseignants officiant dans le cours "Art"</w:t>
      </w:r>
    </w:p>
    <w:p w:rsidR="004F1C4D" w:rsidRPr="005768DF" w:rsidRDefault="004F1C4D" w:rsidP="004F1C4D">
      <w:pPr>
        <w:pStyle w:val="Paragraphedeliste"/>
        <w:ind w:firstLine="0"/>
        <w:rPr>
          <w:color w:val="FF0000"/>
          <w:lang w:val="fr-BE" w:eastAsia="fr-BE"/>
        </w:rPr>
      </w:pPr>
      <w:r w:rsidRPr="005768DF">
        <w:rPr>
          <w:color w:val="FF0000"/>
          <w:lang w:val="fr-BE" w:eastAsia="fr-BE"/>
        </w:rPr>
        <w:t>La formule doit être adaptée à chaque changement de tableau (voir les caractères rouge)</w:t>
      </w:r>
    </w:p>
    <w:p w:rsidR="004F1C4D" w:rsidRPr="00E51E12" w:rsidRDefault="004F1C4D" w:rsidP="004F1C4D">
      <w:pPr>
        <w:pStyle w:val="Paragraphedeliste"/>
        <w:ind w:firstLine="0"/>
        <w:rPr>
          <w:lang w:val="fr-BE" w:eastAsia="fr-BE"/>
        </w:rPr>
      </w:pPr>
      <w:r>
        <w:rPr>
          <w:lang w:val="fr-BE" w:eastAsia="fr-BE"/>
        </w:rPr>
        <w:t>L'explication de cette formule complexe est détaillée dans le mémo : "</w:t>
      </w:r>
      <w:r w:rsidRPr="00E51E12">
        <w:rPr>
          <w:lang w:val="fr-BE" w:eastAsia="fr-BE"/>
        </w:rPr>
        <w:t>Ramener plusieurs lignes  ayant les mêmes critères de sélection</w:t>
      </w:r>
      <w:r>
        <w:rPr>
          <w:lang w:val="fr-BE" w:eastAsia="fr-BE"/>
        </w:rPr>
        <w:t>"</w:t>
      </w:r>
    </w:p>
    <w:p w:rsidR="004F1C4D" w:rsidRDefault="004F1C4D" w:rsidP="004F1C4D">
      <w:pPr>
        <w:pStyle w:val="Paragraphedeliste"/>
        <w:ind w:firstLine="0"/>
        <w:rPr>
          <w:lang w:val="fr-BE" w:eastAsia="fr-BE"/>
        </w:rPr>
      </w:pPr>
    </w:p>
    <w:p w:rsidR="004F1C4D" w:rsidRDefault="004F1C4D" w:rsidP="004F1C4D">
      <w:pPr>
        <w:pStyle w:val="Paragraphedeliste"/>
        <w:numPr>
          <w:ilvl w:val="0"/>
          <w:numId w:val="3"/>
        </w:numPr>
        <w:rPr>
          <w:lang w:val="fr-BE" w:eastAsia="fr-BE"/>
        </w:rPr>
      </w:pPr>
      <w:r>
        <w:rPr>
          <w:lang w:val="fr-BE" w:eastAsia="fr-BE"/>
        </w:rPr>
        <w:t>Une fois que nous avons les noms des enseignants concernés, il suffit de faire une recherche pour chaque demi-journée dans la base de données grâce à la formule :</w:t>
      </w:r>
    </w:p>
    <w:p w:rsidR="004F1C4D" w:rsidRDefault="004F1C4D" w:rsidP="004F1C4D">
      <w:pPr>
        <w:pStyle w:val="Paragraphedeliste"/>
        <w:ind w:firstLine="0"/>
        <w:rPr>
          <w:lang w:val="fr-BE" w:eastAsia="fr-BE"/>
        </w:rPr>
      </w:pPr>
      <w:r w:rsidRPr="005F7232">
        <w:rPr>
          <w:lang w:val="fr-BE" w:eastAsia="fr-BE"/>
        </w:rPr>
        <w:t>=SIERREUR(SI(INDEX('BD de travail'!$I$2:$R$25;EQUIV($</w:t>
      </w:r>
      <w:r w:rsidRPr="005768DF">
        <w:rPr>
          <w:color w:val="FF0000"/>
          <w:lang w:val="fr-BE" w:eastAsia="fr-BE"/>
        </w:rPr>
        <w:t>A</w:t>
      </w:r>
      <w:r w:rsidRPr="005F7232">
        <w:rPr>
          <w:lang w:val="fr-BE" w:eastAsia="fr-BE"/>
        </w:rPr>
        <w:t>3;'BD de travail'!$C$2:$C$25;0);COLONNE()-</w:t>
      </w:r>
      <w:r w:rsidRPr="005F7232">
        <w:rPr>
          <w:color w:val="FF0000"/>
          <w:lang w:val="fr-BE" w:eastAsia="fr-BE"/>
        </w:rPr>
        <w:t>1</w:t>
      </w:r>
      <w:r w:rsidRPr="005F7232">
        <w:rPr>
          <w:lang w:val="fr-BE" w:eastAsia="fr-BE"/>
        </w:rPr>
        <w:t>)=</w:t>
      </w:r>
      <w:r w:rsidRPr="005F7232">
        <w:rPr>
          <w:color w:val="FF0000"/>
          <w:lang w:val="fr-BE" w:eastAsia="fr-BE"/>
        </w:rPr>
        <w:t>$B$1</w:t>
      </w:r>
      <w:r w:rsidRPr="005F7232">
        <w:rPr>
          <w:lang w:val="fr-BE" w:eastAsia="fr-BE"/>
        </w:rPr>
        <w:t>;1;"");"")</w:t>
      </w:r>
    </w:p>
    <w:p w:rsidR="004F1C4D" w:rsidRDefault="004F1C4D" w:rsidP="004F1C4D">
      <w:pPr>
        <w:pStyle w:val="Paragraphedeliste"/>
        <w:ind w:firstLine="0"/>
        <w:rPr>
          <w:lang w:val="fr-BE" w:eastAsia="fr-BE"/>
        </w:rPr>
      </w:pPr>
      <w:r>
        <w:rPr>
          <w:lang w:val="fr-BE" w:eastAsia="fr-BE"/>
        </w:rPr>
        <w:t xml:space="preserve">Si la formule trouve le cours dans la demi-journée concernée (trouvée grâce à la fonction </w:t>
      </w:r>
      <w:proofErr w:type="gramStart"/>
      <w:r>
        <w:rPr>
          <w:lang w:val="fr-BE" w:eastAsia="fr-BE"/>
        </w:rPr>
        <w:t>COLONNE(</w:t>
      </w:r>
      <w:proofErr w:type="gramEnd"/>
      <w:r>
        <w:rPr>
          <w:lang w:val="fr-BE" w:eastAsia="fr-BE"/>
        </w:rPr>
        <w:t xml:space="preserve">) en regard de l'enseignant ($B$1), elle met 1 sinon elle met "" (vide).  </w:t>
      </w:r>
    </w:p>
    <w:p w:rsidR="004F1C4D" w:rsidRDefault="004F1C4D" w:rsidP="004F1C4D">
      <w:pPr>
        <w:pStyle w:val="Paragraphedeliste"/>
        <w:ind w:firstLine="0"/>
        <w:rPr>
          <w:lang w:val="fr-BE" w:eastAsia="fr-BE"/>
        </w:rPr>
      </w:pPr>
      <w:r>
        <w:rPr>
          <w:lang w:val="fr-BE" w:eastAsia="fr-BE"/>
        </w:rPr>
        <w:t xml:space="preserve">La fonction </w:t>
      </w:r>
      <w:proofErr w:type="gramStart"/>
      <w:r>
        <w:rPr>
          <w:lang w:val="fr-BE" w:eastAsia="fr-BE"/>
        </w:rPr>
        <w:t>COLONNE(</w:t>
      </w:r>
      <w:proofErr w:type="gramEnd"/>
      <w:r>
        <w:rPr>
          <w:lang w:val="fr-BE" w:eastAsia="fr-BE"/>
        </w:rPr>
        <w:t>) permet de pouvoir tirer la formule dans tout le tableau en la faisant évoluer de 1 à chaque changement de colonne du tableau.  Il faudra naturellement changer la correction de "-1" pour les tableaux juxtaposés ainsi que les autres paramètres en rouge.</w:t>
      </w:r>
    </w:p>
    <w:p w:rsidR="004F1C4D" w:rsidRDefault="004F1C4D" w:rsidP="004F1C4D">
      <w:pPr>
        <w:pStyle w:val="Paragraphedeliste"/>
        <w:ind w:firstLine="0"/>
        <w:rPr>
          <w:lang w:val="fr-BE" w:eastAsia="fr-BE"/>
        </w:rPr>
      </w:pPr>
      <w:r>
        <w:rPr>
          <w:lang w:val="fr-BE" w:eastAsia="fr-BE"/>
        </w:rPr>
        <w:t>Les explications des fonctions INDEX et EQUIV sont données dans l'aide d'Excel.</w:t>
      </w:r>
    </w:p>
    <w:p w:rsidR="004F1C4D" w:rsidRDefault="004F1C4D" w:rsidP="004F1C4D">
      <w:pPr>
        <w:pStyle w:val="Paragraphedeliste"/>
        <w:ind w:firstLine="0"/>
        <w:rPr>
          <w:lang w:val="fr-BE" w:eastAsia="fr-BE"/>
        </w:rPr>
      </w:pPr>
      <w:r>
        <w:rPr>
          <w:lang w:val="fr-BE" w:eastAsia="fr-BE"/>
        </w:rPr>
        <w:t>En langage courant, la formule ci-dessus va chercher (INDEX) dans la plage $I$2:$R$25 ; à la ligne donnée par la recherche (EQUIV) du nom de l'enseignant ($A3) dans la plage $C$2:$C$25 et à la colonne donnée par COLONNE()-1 soit dans l'exemple 2-1=1 et donc cette recherche va dans la cellule I2 qui est la première ligne (celle de l'enseignant</w:t>
      </w:r>
      <w:r w:rsidRPr="00112F52">
        <w:rPr>
          <w:rFonts w:ascii="Helvetica Neue" w:eastAsia="Times New Roman" w:hAnsi="Helvetica Neue" w:cs="Times New Roman"/>
          <w:color w:val="000000"/>
          <w:szCs w:val="22"/>
          <w:lang w:val="fr-BE" w:eastAsia="fr-BE"/>
        </w:rPr>
        <w:t xml:space="preserve"> </w:t>
      </w:r>
      <w:proofErr w:type="spellStart"/>
      <w:r w:rsidRPr="00112F52">
        <w:rPr>
          <w:rFonts w:ascii="Helvetica Neue" w:eastAsia="Times New Roman" w:hAnsi="Helvetica Neue" w:cs="Times New Roman"/>
          <w:color w:val="000000"/>
          <w:szCs w:val="22"/>
          <w:lang w:val="fr-BE" w:eastAsia="fr-BE"/>
        </w:rPr>
        <w:t>Adan</w:t>
      </w:r>
      <w:proofErr w:type="spellEnd"/>
      <w:r w:rsidRPr="00112F52">
        <w:rPr>
          <w:rFonts w:ascii="Helvetica Neue" w:eastAsia="Times New Roman" w:hAnsi="Helvetica Neue" w:cs="Times New Roman"/>
          <w:color w:val="000000"/>
          <w:szCs w:val="22"/>
          <w:lang w:val="fr-BE" w:eastAsia="fr-BE"/>
        </w:rPr>
        <w:t xml:space="preserve"> Jacqueline</w:t>
      </w:r>
      <w:r>
        <w:rPr>
          <w:rFonts w:ascii="Helvetica Neue" w:eastAsia="Times New Roman" w:hAnsi="Helvetica Neue" w:cs="Times New Roman"/>
          <w:color w:val="000000"/>
          <w:szCs w:val="22"/>
          <w:lang w:val="fr-BE" w:eastAsia="fr-BE"/>
        </w:rPr>
        <w:t>)</w:t>
      </w:r>
      <w:r>
        <w:rPr>
          <w:lang w:val="fr-BE" w:eastAsia="fr-BE"/>
        </w:rPr>
        <w:t xml:space="preserve">  et la première colonne de la plage $I$2:$R$25 comme elle contient "ART" et que $B$1 contient aussi "ART" la réponse est 1</w:t>
      </w:r>
    </w:p>
    <w:p w:rsidR="004F1C4D" w:rsidRDefault="004F1C4D" w:rsidP="004F1C4D">
      <w:pPr>
        <w:pStyle w:val="Paragraphedeliste"/>
        <w:ind w:firstLine="0"/>
        <w:rPr>
          <w:lang w:val="fr-BE" w:eastAsia="fr-BE"/>
        </w:rPr>
      </w:pPr>
      <w:r>
        <w:rPr>
          <w:lang w:val="fr-BE" w:eastAsia="fr-BE"/>
        </w:rPr>
        <w:t>OUF…</w:t>
      </w:r>
    </w:p>
    <w:p w:rsidR="004F1C4D" w:rsidRDefault="004F1C4D" w:rsidP="004F1C4D">
      <w:pPr>
        <w:pStyle w:val="Paragraphedeliste"/>
        <w:ind w:firstLine="0"/>
        <w:rPr>
          <w:lang w:val="fr-BE" w:eastAsia="fr-BE"/>
        </w:rPr>
      </w:pPr>
      <w:r>
        <w:rPr>
          <w:lang w:val="fr-BE" w:eastAsia="fr-BE"/>
        </w:rPr>
        <w:t>C'est le moment de sauter sur le tube d'aspirine…</w:t>
      </w:r>
    </w:p>
    <w:p w:rsidR="00F76DFE" w:rsidRDefault="004F1C4D"/>
    <w:sectPr w:rsidR="00F76DFE" w:rsidSect="003920E6">
      <w:pgSz w:w="11906" w:h="16838" w:code="9"/>
      <w:pgMar w:top="680" w:right="720" w:bottom="822" w:left="720" w:header="680" w:footer="68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Helvetica Neue">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871657"/>
    <w:multiLevelType w:val="hybridMultilevel"/>
    <w:tmpl w:val="594C0D9C"/>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
    <w:nsid w:val="663C4C25"/>
    <w:multiLevelType w:val="multilevel"/>
    <w:tmpl w:val="86BE923C"/>
    <w:lvl w:ilvl="0">
      <w:start w:val="1"/>
      <w:numFmt w:val="decimal"/>
      <w:pStyle w:val="Titre1"/>
      <w:lvlText w:val="%1"/>
      <w:lvlJc w:val="left"/>
      <w:pPr>
        <w:ind w:left="432" w:hanging="432"/>
      </w:pPr>
      <w:rPr>
        <w:rFonts w:hint="default"/>
      </w:rPr>
    </w:lvl>
    <w:lvl w:ilvl="1">
      <w:start w:val="1"/>
      <w:numFmt w:val="decimal"/>
      <w:pStyle w:val="Titre2"/>
      <w:lvlText w:val="%1.%2"/>
      <w:lvlJc w:val="left"/>
      <w:pPr>
        <w:ind w:left="576" w:hanging="576"/>
      </w:pPr>
      <w:rPr>
        <w:rFonts w:hint="default"/>
      </w:rPr>
    </w:lvl>
    <w:lvl w:ilvl="2">
      <w:start w:val="1"/>
      <w:numFmt w:val="decimal"/>
      <w:pStyle w:val="Titre3"/>
      <w:lvlText w:val="%1.%2.%3"/>
      <w:lvlJc w:val="left"/>
      <w:pPr>
        <w:ind w:left="720" w:hanging="720"/>
      </w:pPr>
      <w:rPr>
        <w:rFonts w:hint="default"/>
      </w:rPr>
    </w:lvl>
    <w:lvl w:ilvl="3">
      <w:start w:val="1"/>
      <w:numFmt w:val="decimal"/>
      <w:pStyle w:val="Titre4"/>
      <w:lvlText w:val="%1.%2.%3.%4"/>
      <w:lvlJc w:val="left"/>
      <w:pPr>
        <w:ind w:left="864" w:hanging="864"/>
      </w:pPr>
      <w:rPr>
        <w:rFonts w:hint="default"/>
      </w:rPr>
    </w:lvl>
    <w:lvl w:ilvl="4">
      <w:start w:val="1"/>
      <w:numFmt w:val="decimal"/>
      <w:pStyle w:val="Titre5"/>
      <w:lvlText w:val="%1.%2.%3.%4.%5"/>
      <w:lvlJc w:val="left"/>
      <w:pPr>
        <w:ind w:left="1008" w:hanging="1008"/>
      </w:pPr>
      <w:rPr>
        <w:rFonts w:hint="default"/>
      </w:rPr>
    </w:lvl>
    <w:lvl w:ilvl="5">
      <w:start w:val="1"/>
      <w:numFmt w:val="decimal"/>
      <w:pStyle w:val="Titre6"/>
      <w:lvlText w:val="%1.%2.%3.%4.%5.%6"/>
      <w:lvlJc w:val="left"/>
      <w:pPr>
        <w:ind w:left="1152" w:hanging="1152"/>
      </w:pPr>
      <w:rPr>
        <w:rFonts w:hint="default"/>
      </w:rPr>
    </w:lvl>
    <w:lvl w:ilvl="6">
      <w:start w:val="1"/>
      <w:numFmt w:val="decimal"/>
      <w:pStyle w:val="Titre7"/>
      <w:lvlText w:val="%1.%2.%3.%4.%5.%6.%7"/>
      <w:lvlJc w:val="left"/>
      <w:pPr>
        <w:ind w:left="1296" w:hanging="1296"/>
      </w:pPr>
      <w:rPr>
        <w:rFonts w:hint="default"/>
      </w:rPr>
    </w:lvl>
    <w:lvl w:ilvl="7">
      <w:start w:val="1"/>
      <w:numFmt w:val="decimal"/>
      <w:pStyle w:val="Titre8"/>
      <w:lvlText w:val="%1.%2.%3.%4.%5.%6.%7.%8"/>
      <w:lvlJc w:val="left"/>
      <w:pPr>
        <w:ind w:left="1440" w:hanging="1440"/>
      </w:pPr>
      <w:rPr>
        <w:rFonts w:hint="default"/>
      </w:rPr>
    </w:lvl>
    <w:lvl w:ilvl="8">
      <w:start w:val="1"/>
      <w:numFmt w:val="decimal"/>
      <w:pStyle w:val="Titre9"/>
      <w:lvlText w:val="%1.%2.%3.%4.%5.%6.%7.%8.%9"/>
      <w:lvlJc w:val="left"/>
      <w:pPr>
        <w:ind w:left="1584" w:hanging="1584"/>
      </w:pPr>
      <w:rPr>
        <w:rFonts w:hint="default"/>
      </w:rPr>
    </w:lvl>
  </w:abstractNum>
  <w:abstractNum w:abstractNumId="2">
    <w:nsid w:val="77D163D4"/>
    <w:multiLevelType w:val="hybridMultilevel"/>
    <w:tmpl w:val="3558E04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proofState w:spelling="clean" w:grammar="clean"/>
  <w:defaultTabStop w:val="708"/>
  <w:hyphenationZone w:val="425"/>
  <w:drawingGridHorizontalSpacing w:val="120"/>
  <w:displayHorizontalDrawingGridEvery w:val="2"/>
  <w:displayVerticalDrawingGridEvery w:val="2"/>
  <w:characterSpacingControl w:val="doNotCompress"/>
  <w:compat/>
  <w:rsids>
    <w:rsidRoot w:val="004F1C4D"/>
    <w:rsid w:val="00073583"/>
    <w:rsid w:val="00106485"/>
    <w:rsid w:val="001244B8"/>
    <w:rsid w:val="002919BD"/>
    <w:rsid w:val="003920E6"/>
    <w:rsid w:val="003B0914"/>
    <w:rsid w:val="004F1C4D"/>
    <w:rsid w:val="004F4D6F"/>
    <w:rsid w:val="00520D3E"/>
    <w:rsid w:val="00653FB9"/>
    <w:rsid w:val="006F44C9"/>
    <w:rsid w:val="009F72B1"/>
    <w:rsid w:val="00AD7AAB"/>
    <w:rsid w:val="00CB58DB"/>
  </w:rsids>
  <m:mathPr>
    <m:mathFont m:val="Cambria Math"/>
    <m:brkBin m:val="before"/>
    <m:brkBinSub m:val="--"/>
    <m:smallFrac m:val="off"/>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color w:val="333333"/>
        <w:sz w:val="24"/>
        <w:szCs w:val="24"/>
        <w:lang w:val="fr-B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C4D"/>
  </w:style>
  <w:style w:type="paragraph" w:styleId="Titre1">
    <w:name w:val="heading 1"/>
    <w:basedOn w:val="Normal"/>
    <w:next w:val="Normal"/>
    <w:link w:val="Titre1Car"/>
    <w:uiPriority w:val="9"/>
    <w:qFormat/>
    <w:rsid w:val="004F1C4D"/>
    <w:pPr>
      <w:keepNext/>
      <w:keepLines/>
      <w:numPr>
        <w:numId w:val="1"/>
      </w:numPr>
      <w:spacing w:before="48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4F1C4D"/>
    <w:pPr>
      <w:keepNext/>
      <w:keepLines/>
      <w:numPr>
        <w:ilvl w:val="1"/>
        <w:numId w:val="1"/>
      </w:numPr>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4F1C4D"/>
    <w:pPr>
      <w:keepNext/>
      <w:keepLines/>
      <w:numPr>
        <w:ilvl w:val="2"/>
        <w:numId w:val="1"/>
      </w:numPr>
      <w:spacing w:before="200"/>
      <w:ind w:left="8801"/>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rsid w:val="004F1C4D"/>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unhideWhenUsed/>
    <w:qFormat/>
    <w:rsid w:val="004F1C4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4F1C4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4F1C4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4F1C4D"/>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semiHidden/>
    <w:unhideWhenUsed/>
    <w:qFormat/>
    <w:rsid w:val="004F1C4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F1C4D"/>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4F1C4D"/>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4F1C4D"/>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rsid w:val="004F1C4D"/>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rsid w:val="004F1C4D"/>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4F1C4D"/>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4F1C4D"/>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4F1C4D"/>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semiHidden/>
    <w:rsid w:val="004F1C4D"/>
    <w:rPr>
      <w:rFonts w:asciiTheme="majorHAnsi" w:eastAsiaTheme="majorEastAsia" w:hAnsiTheme="majorHAnsi" w:cstheme="majorBidi"/>
      <w:i/>
      <w:iCs/>
      <w:color w:val="404040" w:themeColor="text1" w:themeTint="BF"/>
      <w:sz w:val="20"/>
      <w:szCs w:val="20"/>
    </w:rPr>
  </w:style>
  <w:style w:type="paragraph" w:styleId="Paragraphedeliste">
    <w:name w:val="List Paragraph"/>
    <w:basedOn w:val="Normal"/>
    <w:uiPriority w:val="34"/>
    <w:qFormat/>
    <w:rsid w:val="004F1C4D"/>
    <w:pPr>
      <w:ind w:left="720" w:firstLine="360"/>
      <w:contextualSpacing/>
    </w:pPr>
    <w:rPr>
      <w:rFonts w:asciiTheme="minorHAnsi" w:eastAsiaTheme="minorEastAsia" w:hAnsiTheme="minorHAnsi"/>
      <w:sz w:val="22"/>
      <w:lang w:val="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735</Words>
  <Characters>4043</Characters>
  <Application>Microsoft Office Word</Application>
  <DocSecurity>0</DocSecurity>
  <Lines>33</Lines>
  <Paragraphs>9</Paragraphs>
  <ScaleCrop>false</ScaleCrop>
  <Company>Hewlett-Packard Company</Company>
  <LinksUpToDate>false</LinksUpToDate>
  <CharactersWithSpaces>4769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dc:creator>
  <cp:lastModifiedBy>CHRISTIAN</cp:lastModifiedBy>
  <cp:revision>1</cp:revision>
  <dcterms:created xsi:type="dcterms:W3CDTF">2017-10-16T22:42:00Z</dcterms:created>
  <dcterms:modified xsi:type="dcterms:W3CDTF">2017-10-16T22:43:00Z</dcterms:modified>
</cp:coreProperties>
</file>