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E8" w:rsidRDefault="00291AE8">
      <w:r w:rsidRPr="00291AE8">
        <w:rPr>
          <w:noProof/>
          <w:lang w:eastAsia="fr-FR"/>
        </w:rPr>
        <w:drawing>
          <wp:inline distT="0" distB="0" distL="0" distR="0">
            <wp:extent cx="5731727" cy="2743200"/>
            <wp:effectExtent l="0" t="0" r="2323" b="0"/>
            <wp:docPr id="15" name="Graphique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291AE8" w:rsidRDefault="00291AE8" w:rsidP="00291AE8"/>
    <w:p w:rsidR="00291AE8" w:rsidRDefault="00291AE8" w:rsidP="00291AE8">
      <w:pPr>
        <w:tabs>
          <w:tab w:val="left" w:pos="1422"/>
        </w:tabs>
      </w:pPr>
      <w:r>
        <w:tab/>
      </w:r>
      <w:r w:rsidRPr="00291AE8">
        <w:rPr>
          <w:noProof/>
          <w:lang w:eastAsia="fr-FR"/>
        </w:rPr>
        <w:drawing>
          <wp:inline distT="0" distB="0" distL="0" distR="0">
            <wp:extent cx="5731727" cy="2698595"/>
            <wp:effectExtent l="0" t="0" r="21590" b="26035"/>
            <wp:docPr id="57" name="Graphique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91AE8" w:rsidRDefault="00291AE8" w:rsidP="00291AE8"/>
    <w:p w:rsidR="00291AE8" w:rsidRDefault="00291AE8" w:rsidP="00291AE8">
      <w:pPr>
        <w:tabs>
          <w:tab w:val="left" w:pos="1618"/>
        </w:tabs>
      </w:pPr>
      <w:r>
        <w:lastRenderedPageBreak/>
        <w:tab/>
      </w:r>
      <w:r w:rsidRPr="00291AE8">
        <w:rPr>
          <w:noProof/>
          <w:lang w:eastAsia="fr-FR"/>
        </w:rPr>
        <w:drawing>
          <wp:inline distT="0" distB="0" distL="0" distR="0">
            <wp:extent cx="5754029" cy="3178098"/>
            <wp:effectExtent l="0" t="0" r="18415" b="22860"/>
            <wp:docPr id="58" name="Graphique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91AE8" w:rsidRDefault="00291AE8" w:rsidP="00291AE8"/>
    <w:p w:rsidR="00291AE8" w:rsidRDefault="00291AE8" w:rsidP="00291AE8">
      <w:pPr>
        <w:tabs>
          <w:tab w:val="left" w:pos="1476"/>
        </w:tabs>
      </w:pPr>
      <w:r>
        <w:tab/>
      </w:r>
      <w:r w:rsidRPr="00291AE8">
        <w:rPr>
          <w:noProof/>
          <w:lang w:eastAsia="fr-FR"/>
        </w:rPr>
        <w:drawing>
          <wp:inline distT="0" distB="0" distL="0" distR="0">
            <wp:extent cx="5754029" cy="3088888"/>
            <wp:effectExtent l="0" t="0" r="18415" b="16510"/>
            <wp:docPr id="59" name="Graphique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91AE8" w:rsidRPr="00291AE8" w:rsidRDefault="00291AE8" w:rsidP="00291AE8"/>
    <w:p w:rsidR="00291AE8" w:rsidRDefault="00291AE8" w:rsidP="00291AE8"/>
    <w:p w:rsidR="00291AE8" w:rsidRDefault="00291AE8" w:rsidP="00291AE8">
      <w:pPr>
        <w:tabs>
          <w:tab w:val="left" w:pos="1476"/>
        </w:tabs>
      </w:pPr>
      <w:r>
        <w:lastRenderedPageBreak/>
        <w:tab/>
      </w:r>
      <w:r w:rsidRPr="00291AE8">
        <w:rPr>
          <w:noProof/>
          <w:lang w:eastAsia="fr-FR"/>
        </w:rPr>
        <w:drawing>
          <wp:inline distT="0" distB="0" distL="0" distR="0">
            <wp:extent cx="5754029" cy="3178098"/>
            <wp:effectExtent l="0" t="0" r="18415" b="22860"/>
            <wp:docPr id="60" name="Graphique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91AE8" w:rsidRPr="00291AE8" w:rsidRDefault="00291AE8" w:rsidP="00291AE8"/>
    <w:p w:rsidR="00291AE8" w:rsidRPr="00291AE8" w:rsidRDefault="00291AE8" w:rsidP="00291AE8"/>
    <w:p w:rsidR="00291AE8" w:rsidRPr="00291AE8" w:rsidRDefault="00291AE8" w:rsidP="00291AE8"/>
    <w:p w:rsidR="00291AE8" w:rsidRPr="00291AE8" w:rsidRDefault="00291AE8" w:rsidP="00291AE8"/>
    <w:p w:rsidR="00291AE8" w:rsidRDefault="00291AE8" w:rsidP="00291AE8">
      <w:r w:rsidRPr="00291AE8">
        <w:rPr>
          <w:noProof/>
          <w:lang w:eastAsia="fr-FR"/>
        </w:rPr>
        <w:drawing>
          <wp:inline distT="0" distB="0" distL="0" distR="0">
            <wp:extent cx="5760720" cy="3175639"/>
            <wp:effectExtent l="19050" t="0" r="11430" b="5711"/>
            <wp:docPr id="61" name="Graphique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B0A57" w:rsidRPr="00291AE8" w:rsidRDefault="00291AE8" w:rsidP="00291AE8">
      <w:pPr>
        <w:tabs>
          <w:tab w:val="left" w:pos="2009"/>
        </w:tabs>
      </w:pPr>
      <w:r>
        <w:tab/>
      </w:r>
    </w:p>
    <w:sectPr w:rsidR="006B0A57" w:rsidRPr="00291AE8" w:rsidSect="006B0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compat/>
  <w:rsids>
    <w:rsidRoot w:val="00291AE8"/>
    <w:rsid w:val="00291AE8"/>
    <w:rsid w:val="006A7D64"/>
    <w:rsid w:val="006B0A57"/>
    <w:rsid w:val="00BD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A5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1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1A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theme" Target="theme/theme1.xml"/><Relationship Id="rId5" Type="http://schemas.openxmlformats.org/officeDocument/2006/relationships/chart" Target="charts/chart2.xml"/><Relationship Id="rId10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ophie\Desktop\THESE\CIC%2003-01%20Nigelle-S&#233;cr&#233;tion%20d'insuline\Saisie\CIC%2003-01%20Donn&#233;es%20CRF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1"/>
            </a:pPr>
            <a:r>
              <a:rPr lang="fr-FR" sz="1000" b="1"/>
              <a:t>Moyenne</a:t>
            </a:r>
            <a:r>
              <a:rPr lang="fr-FR" sz="1000" b="1" baseline="0"/>
              <a:t> glycémies à la visite 1 (avant traitement)</a:t>
            </a:r>
            <a:endParaRPr lang="fr-FR" sz="1000" b="1"/>
          </a:p>
        </c:rich>
      </c:tx>
      <c:layout>
        <c:manualLayout>
          <c:xMode val="edge"/>
          <c:yMode val="edge"/>
          <c:x val="0.23493945593951229"/>
          <c:y val="0"/>
        </c:manualLayout>
      </c:layout>
    </c:title>
    <c:plotArea>
      <c:layout>
        <c:manualLayout>
          <c:layoutTarget val="inner"/>
          <c:xMode val="edge"/>
          <c:yMode val="edge"/>
          <c:x val="5.8581735461832485E-2"/>
          <c:y val="0.13567103935418767"/>
          <c:w val="0.79445055284204358"/>
          <c:h val="0.73226433913032751"/>
        </c:manualLayout>
      </c:layout>
      <c:scatterChart>
        <c:scatterStyle val="lineMarker"/>
        <c:ser>
          <c:idx val="0"/>
          <c:order val="0"/>
          <c:tx>
            <c:v>Placebo V1</c:v>
          </c:tx>
          <c:spPr>
            <a:ln w="12700">
              <a:solidFill>
                <a:schemeClr val="tx1">
                  <a:lumMod val="75000"/>
                  <a:lumOff val="25000"/>
                </a:schemeClr>
              </a:solidFill>
              <a:prstDash val="solid"/>
            </a:ln>
          </c:spPr>
          <c:marker>
            <c:symbol val="diamond"/>
            <c:size val="8"/>
            <c:spPr>
              <a:noFill/>
              <a:ln>
                <a:solidFill>
                  <a:schemeClr val="tx1">
                    <a:lumMod val="75000"/>
                    <a:lumOff val="25000"/>
                  </a:schemeClr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Paramètres!$AM$68:$BM$68</c:f>
                <c:numCache>
                  <c:formatCode>General</c:formatCode>
                  <c:ptCount val="27"/>
                  <c:pt idx="0">
                    <c:v>0.13027443560203442</c:v>
                  </c:pt>
                  <c:pt idx="1">
                    <c:v>0.10636863125135022</c:v>
                  </c:pt>
                  <c:pt idx="2">
                    <c:v>0.10531886579366241</c:v>
                  </c:pt>
                  <c:pt idx="3">
                    <c:v>0.33507165781816617</c:v>
                  </c:pt>
                  <c:pt idx="4">
                    <c:v>0.33851215072797147</c:v>
                  </c:pt>
                  <c:pt idx="5">
                    <c:v>0.27298467891190537</c:v>
                  </c:pt>
                  <c:pt idx="6">
                    <c:v>0.20717295895129489</c:v>
                  </c:pt>
                  <c:pt idx="7">
                    <c:v>0.17888543819998337</c:v>
                  </c:pt>
                  <c:pt idx="8">
                    <c:v>0.17920459177790557</c:v>
                  </c:pt>
                  <c:pt idx="9">
                    <c:v>0.29137876947640973</c:v>
                  </c:pt>
                  <c:pt idx="10">
                    <c:v>0.26158248570077663</c:v>
                  </c:pt>
                  <c:pt idx="11">
                    <c:v>0.21194488651683749</c:v>
                  </c:pt>
                  <c:pt idx="12">
                    <c:v>0.15401482119957349</c:v>
                  </c:pt>
                  <c:pt idx="13">
                    <c:v>0.23455462693341381</c:v>
                  </c:pt>
                  <c:pt idx="14">
                    <c:v>0.21540659228538037</c:v>
                  </c:pt>
                  <c:pt idx="15">
                    <c:v>0.19944367068868787</c:v>
                  </c:pt>
                  <c:pt idx="16">
                    <c:v>0.23933771053166641</c:v>
                  </c:pt>
                  <c:pt idx="17">
                    <c:v>0.18117780445020526</c:v>
                  </c:pt>
                  <c:pt idx="18">
                    <c:v>0.19837434549956545</c:v>
                  </c:pt>
                  <c:pt idx="19">
                    <c:v>0.12823589374447578</c:v>
                  </c:pt>
                  <c:pt idx="20">
                    <c:v>0.11400362010403617</c:v>
                  </c:pt>
                  <c:pt idx="21">
                    <c:v>0.24332354840078507</c:v>
                  </c:pt>
                  <c:pt idx="22">
                    <c:v>0.15689446458008993</c:v>
                  </c:pt>
                  <c:pt idx="23">
                    <c:v>0.17535451619278689</c:v>
                  </c:pt>
                  <c:pt idx="24">
                    <c:v>0.17740635803999796</c:v>
                  </c:pt>
                  <c:pt idx="25">
                    <c:v>0.16314371889801033</c:v>
                  </c:pt>
                  <c:pt idx="26">
                    <c:v>0.16061390163004372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Paramètres!$AM$64:$BM$64</c:f>
              <c:numCache>
                <c:formatCode>0.0</c:formatCode>
                <c:ptCount val="27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5</c:v>
                </c:pt>
                <c:pt idx="4">
                  <c:v>10</c:v>
                </c:pt>
                <c:pt idx="5">
                  <c:v>15</c:v>
                </c:pt>
                <c:pt idx="6">
                  <c:v>20</c:v>
                </c:pt>
                <c:pt idx="7">
                  <c:v>25</c:v>
                </c:pt>
                <c:pt idx="8">
                  <c:v>30</c:v>
                </c:pt>
                <c:pt idx="9">
                  <c:v>35</c:v>
                </c:pt>
                <c:pt idx="10">
                  <c:v>40</c:v>
                </c:pt>
                <c:pt idx="11">
                  <c:v>45</c:v>
                </c:pt>
                <c:pt idx="12">
                  <c:v>50</c:v>
                </c:pt>
                <c:pt idx="13">
                  <c:v>55</c:v>
                </c:pt>
                <c:pt idx="14">
                  <c:v>60</c:v>
                </c:pt>
                <c:pt idx="15">
                  <c:v>65</c:v>
                </c:pt>
                <c:pt idx="16">
                  <c:v>70</c:v>
                </c:pt>
                <c:pt idx="17">
                  <c:v>75</c:v>
                </c:pt>
                <c:pt idx="18">
                  <c:v>80</c:v>
                </c:pt>
                <c:pt idx="19">
                  <c:v>85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</c:numCache>
            </c:numRef>
          </c:xVal>
          <c:yVal>
            <c:numRef>
              <c:f>Paramètres!$AM$65:$BM$65</c:f>
              <c:numCache>
                <c:formatCode>0.0</c:formatCode>
                <c:ptCount val="27"/>
                <c:pt idx="0">
                  <c:v>5.1199999999999966</c:v>
                </c:pt>
                <c:pt idx="1">
                  <c:v>5.1599999999999975</c:v>
                </c:pt>
                <c:pt idx="2">
                  <c:v>5.0933333333333399</c:v>
                </c:pt>
                <c:pt idx="3">
                  <c:v>8.1533333333333342</c:v>
                </c:pt>
                <c:pt idx="4">
                  <c:v>8.7800000000000011</c:v>
                </c:pt>
                <c:pt idx="5">
                  <c:v>9.0066666666666748</c:v>
                </c:pt>
                <c:pt idx="6">
                  <c:v>9.4333333333333336</c:v>
                </c:pt>
                <c:pt idx="7">
                  <c:v>10.100000000000001</c:v>
                </c:pt>
                <c:pt idx="8">
                  <c:v>10.680000000000001</c:v>
                </c:pt>
                <c:pt idx="9">
                  <c:v>10.593333333333334</c:v>
                </c:pt>
                <c:pt idx="10">
                  <c:v>10.506666666666678</c:v>
                </c:pt>
                <c:pt idx="11">
                  <c:v>10.266666666666676</c:v>
                </c:pt>
                <c:pt idx="12">
                  <c:v>10.214285714285717</c:v>
                </c:pt>
                <c:pt idx="13">
                  <c:v>9.966666666666681</c:v>
                </c:pt>
                <c:pt idx="14">
                  <c:v>9.68</c:v>
                </c:pt>
                <c:pt idx="15">
                  <c:v>9.6333333333333311</c:v>
                </c:pt>
                <c:pt idx="16">
                  <c:v>9.8066666666666791</c:v>
                </c:pt>
                <c:pt idx="17">
                  <c:v>9.6333333333333329</c:v>
                </c:pt>
                <c:pt idx="18">
                  <c:v>9.7800000000000011</c:v>
                </c:pt>
                <c:pt idx="19">
                  <c:v>9.533333333333335</c:v>
                </c:pt>
                <c:pt idx="20">
                  <c:v>9.8733333333333348</c:v>
                </c:pt>
                <c:pt idx="21">
                  <c:v>9.5333333333333332</c:v>
                </c:pt>
                <c:pt idx="22">
                  <c:v>9.9066666666666805</c:v>
                </c:pt>
                <c:pt idx="23">
                  <c:v>9.9866666666666823</c:v>
                </c:pt>
                <c:pt idx="24">
                  <c:v>9.9066666666666787</c:v>
                </c:pt>
                <c:pt idx="25">
                  <c:v>9.9066666666666787</c:v>
                </c:pt>
                <c:pt idx="26">
                  <c:v>9.8866666666666791</c:v>
                </c:pt>
              </c:numCache>
            </c:numRef>
          </c:yVal>
        </c:ser>
        <c:ser>
          <c:idx val="1"/>
          <c:order val="1"/>
          <c:tx>
            <c:v>Nigelle V1</c:v>
          </c:tx>
          <c:spPr>
            <a:ln w="12700">
              <a:solidFill>
                <a:schemeClr val="tx1">
                  <a:lumMod val="75000"/>
                  <a:lumOff val="25000"/>
                </a:schemeClr>
              </a:solidFill>
              <a:prstDash val="solid"/>
            </a:ln>
          </c:spPr>
          <c:marker>
            <c:symbol val="square"/>
            <c:size val="5"/>
            <c:spPr>
              <a:solidFill>
                <a:schemeClr val="tx1">
                  <a:lumMod val="75000"/>
                  <a:lumOff val="25000"/>
                </a:schemeClr>
              </a:solidFill>
              <a:ln>
                <a:solidFill>
                  <a:schemeClr val="tx1">
                    <a:lumMod val="75000"/>
                    <a:lumOff val="25000"/>
                  </a:schemeClr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Paramètres!$AM$72:$BM$72</c:f>
                <c:numCache>
                  <c:formatCode>General</c:formatCode>
                  <c:ptCount val="27"/>
                  <c:pt idx="0">
                    <c:v>0.16469307673308517</c:v>
                  </c:pt>
                  <c:pt idx="1">
                    <c:v>0.13865567722021688</c:v>
                  </c:pt>
                  <c:pt idx="2">
                    <c:v>0.10219806477837262</c:v>
                  </c:pt>
                  <c:pt idx="3">
                    <c:v>0.25329573655853543</c:v>
                  </c:pt>
                  <c:pt idx="4">
                    <c:v>0.25865341154059529</c:v>
                  </c:pt>
                  <c:pt idx="5">
                    <c:v>0.25742312768410586</c:v>
                  </c:pt>
                  <c:pt idx="6">
                    <c:v>0.2708833287188025</c:v>
                  </c:pt>
                  <c:pt idx="7">
                    <c:v>0.21553919100048363</c:v>
                  </c:pt>
                  <c:pt idx="8">
                    <c:v>0.25865341154059279</c:v>
                  </c:pt>
                  <c:pt idx="9">
                    <c:v>0.24576411454889044</c:v>
                  </c:pt>
                  <c:pt idx="10">
                    <c:v>0.26364959911046931</c:v>
                  </c:pt>
                  <c:pt idx="11">
                    <c:v>0.303890122164586</c:v>
                  </c:pt>
                  <c:pt idx="12">
                    <c:v>0.29471535904520296</c:v>
                  </c:pt>
                  <c:pt idx="13">
                    <c:v>0.21354156504062624</c:v>
                  </c:pt>
                  <c:pt idx="14">
                    <c:v>0.18175511171606898</c:v>
                  </c:pt>
                  <c:pt idx="15">
                    <c:v>0.24576411454889038</c:v>
                  </c:pt>
                  <c:pt idx="16">
                    <c:v>0.24985074909913091</c:v>
                  </c:pt>
                  <c:pt idx="17">
                    <c:v>0.23087136526989938</c:v>
                  </c:pt>
                  <c:pt idx="18">
                    <c:v>0.19272482233188618</c:v>
                  </c:pt>
                  <c:pt idx="19">
                    <c:v>0.16824019111009711</c:v>
                  </c:pt>
                  <c:pt idx="20">
                    <c:v>0.23041715103712154</c:v>
                  </c:pt>
                  <c:pt idx="21">
                    <c:v>0.20223437915703138</c:v>
                  </c:pt>
                  <c:pt idx="22">
                    <c:v>0.22582476701377405</c:v>
                  </c:pt>
                  <c:pt idx="23">
                    <c:v>0.18516401995451032</c:v>
                  </c:pt>
                  <c:pt idx="24">
                    <c:v>0.18149292696874592</c:v>
                  </c:pt>
                  <c:pt idx="25">
                    <c:v>0.15420044674960517</c:v>
                  </c:pt>
                  <c:pt idx="26">
                    <c:v>0.12666666666666662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Paramètres!$AM$64:$BM$64</c:f>
              <c:numCache>
                <c:formatCode>0.0</c:formatCode>
                <c:ptCount val="27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5</c:v>
                </c:pt>
                <c:pt idx="4">
                  <c:v>10</c:v>
                </c:pt>
                <c:pt idx="5">
                  <c:v>15</c:v>
                </c:pt>
                <c:pt idx="6">
                  <c:v>20</c:v>
                </c:pt>
                <c:pt idx="7">
                  <c:v>25</c:v>
                </c:pt>
                <c:pt idx="8">
                  <c:v>30</c:v>
                </c:pt>
                <c:pt idx="9">
                  <c:v>35</c:v>
                </c:pt>
                <c:pt idx="10">
                  <c:v>40</c:v>
                </c:pt>
                <c:pt idx="11">
                  <c:v>45</c:v>
                </c:pt>
                <c:pt idx="12">
                  <c:v>50</c:v>
                </c:pt>
                <c:pt idx="13">
                  <c:v>55</c:v>
                </c:pt>
                <c:pt idx="14">
                  <c:v>60</c:v>
                </c:pt>
                <c:pt idx="15">
                  <c:v>65</c:v>
                </c:pt>
                <c:pt idx="16">
                  <c:v>70</c:v>
                </c:pt>
                <c:pt idx="17">
                  <c:v>75</c:v>
                </c:pt>
                <c:pt idx="18">
                  <c:v>80</c:v>
                </c:pt>
                <c:pt idx="19">
                  <c:v>85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</c:numCache>
            </c:numRef>
          </c:xVal>
          <c:yVal>
            <c:numRef>
              <c:f>Paramètres!$AM$69:$BM$69</c:f>
              <c:numCache>
                <c:formatCode>0.0</c:formatCode>
                <c:ptCount val="27"/>
                <c:pt idx="0">
                  <c:v>4.7399999999999993</c:v>
                </c:pt>
                <c:pt idx="1">
                  <c:v>4.8466666666666693</c:v>
                </c:pt>
                <c:pt idx="2">
                  <c:v>4.9666666666666694</c:v>
                </c:pt>
                <c:pt idx="3">
                  <c:v>8.2333333333333218</c:v>
                </c:pt>
                <c:pt idx="4">
                  <c:v>9.2066666666666706</c:v>
                </c:pt>
                <c:pt idx="5">
                  <c:v>8.8600000000000048</c:v>
                </c:pt>
                <c:pt idx="6">
                  <c:v>9.4066666666666787</c:v>
                </c:pt>
                <c:pt idx="7">
                  <c:v>9.94</c:v>
                </c:pt>
                <c:pt idx="8">
                  <c:v>10.42666666666668</c:v>
                </c:pt>
                <c:pt idx="9">
                  <c:v>10.82</c:v>
                </c:pt>
                <c:pt idx="10">
                  <c:v>10.486666666666679</c:v>
                </c:pt>
                <c:pt idx="11">
                  <c:v>10.633333333333333</c:v>
                </c:pt>
                <c:pt idx="12">
                  <c:v>10</c:v>
                </c:pt>
                <c:pt idx="13">
                  <c:v>9.7600000000000016</c:v>
                </c:pt>
                <c:pt idx="14">
                  <c:v>9.7466666666666661</c:v>
                </c:pt>
                <c:pt idx="15">
                  <c:v>9.68</c:v>
                </c:pt>
                <c:pt idx="16">
                  <c:v>9.7066666666666706</c:v>
                </c:pt>
                <c:pt idx="17">
                  <c:v>9.8333333333333357</c:v>
                </c:pt>
                <c:pt idx="18">
                  <c:v>9.8000000000000007</c:v>
                </c:pt>
                <c:pt idx="19">
                  <c:v>9.7800000000000011</c:v>
                </c:pt>
                <c:pt idx="20">
                  <c:v>9.6066666666666727</c:v>
                </c:pt>
                <c:pt idx="21">
                  <c:v>9.8785714285714139</c:v>
                </c:pt>
                <c:pt idx="22">
                  <c:v>9.8733333333333348</c:v>
                </c:pt>
                <c:pt idx="23">
                  <c:v>9.9</c:v>
                </c:pt>
                <c:pt idx="24">
                  <c:v>9.7533333333333356</c:v>
                </c:pt>
                <c:pt idx="25">
                  <c:v>9.9333333333333318</c:v>
                </c:pt>
                <c:pt idx="26">
                  <c:v>9.9266666666666747</c:v>
                </c:pt>
              </c:numCache>
            </c:numRef>
          </c:yVal>
        </c:ser>
        <c:axId val="77010432"/>
        <c:axId val="77128064"/>
      </c:scatterChart>
      <c:valAx>
        <c:axId val="77010432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 b="1"/>
                  <a:t>Time (min)</a:t>
                </a:r>
              </a:p>
            </c:rich>
          </c:tx>
          <c:layout>
            <c:manualLayout>
              <c:xMode val="edge"/>
              <c:yMode val="edge"/>
              <c:x val="0.41829414619238275"/>
              <c:y val="0.89757412398921776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77128064"/>
        <c:crossesAt val="10"/>
        <c:crossBetween val="midCat"/>
        <c:majorUnit val="30"/>
        <c:minorUnit val="30"/>
      </c:valAx>
      <c:valAx>
        <c:axId val="77128064"/>
        <c:scaling>
          <c:orientation val="minMax"/>
          <c:max val="16"/>
          <c:min val="4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 b="1"/>
                  <a:t>Plasma glucose (mmol/l)</a:t>
                </a:r>
              </a:p>
            </c:rich>
          </c:tx>
          <c:layout>
            <c:manualLayout>
              <c:xMode val="edge"/>
              <c:yMode val="edge"/>
              <c:x val="1.6443995919110898E-2"/>
              <c:y val="0.2533692722371968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77010432"/>
        <c:crosses val="autoZero"/>
        <c:crossBetween val="midCat"/>
        <c:minorUnit val="2"/>
      </c:valAx>
      <c:spPr>
        <a:noFill/>
        <a:ln w="12700">
          <a:noFill/>
          <a:prstDash val="solid"/>
        </a:ln>
      </c:spPr>
    </c:plotArea>
    <c:legend>
      <c:legendPos val="r"/>
      <c:layout>
        <c:manualLayout>
          <c:xMode val="edge"/>
          <c:yMode val="edge"/>
          <c:x val="0.86008559664585038"/>
          <c:y val="0.33676144648585626"/>
          <c:w val="0.13679292193505727"/>
          <c:h val="0.35142083044002481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noFill/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1"/>
            </a:pPr>
            <a:r>
              <a:rPr lang="fr-FR" sz="1000" b="1"/>
              <a:t>Moyenne glycémies à la visite 3 (après traitement)</a:t>
            </a:r>
          </a:p>
        </c:rich>
      </c:tx>
    </c:title>
    <c:plotArea>
      <c:layout>
        <c:manualLayout>
          <c:layoutTarget val="inner"/>
          <c:xMode val="edge"/>
          <c:yMode val="edge"/>
          <c:x val="5.8702368692070017E-2"/>
          <c:y val="0.13973244016139819"/>
          <c:w val="0.79402677651905262"/>
          <c:h val="0.72819211031456965"/>
        </c:manualLayout>
      </c:layout>
      <c:scatterChart>
        <c:scatterStyle val="lineMarker"/>
        <c:ser>
          <c:idx val="0"/>
          <c:order val="0"/>
          <c:tx>
            <c:v>Placebo V3</c:v>
          </c:tx>
          <c:spPr>
            <a:ln w="12700">
              <a:solidFill>
                <a:srgbClr val="0CDE16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CDE16"/>
              </a:solidFill>
              <a:ln>
                <a:solidFill>
                  <a:srgbClr val="0CDE16"/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Paramètres!$AM$78:$BM$78</c:f>
                <c:numCache>
                  <c:formatCode>General</c:formatCode>
                  <c:ptCount val="27"/>
                  <c:pt idx="0">
                    <c:v>0.12323677043521414</c:v>
                  </c:pt>
                  <c:pt idx="1">
                    <c:v>0.11169686869465265</c:v>
                  </c:pt>
                  <c:pt idx="2">
                    <c:v>0.10726025314515129</c:v>
                  </c:pt>
                  <c:pt idx="3">
                    <c:v>0.15013221686128056</c:v>
                  </c:pt>
                  <c:pt idx="4">
                    <c:v>0.21331845186191012</c:v>
                  </c:pt>
                  <c:pt idx="5">
                    <c:v>0.23029311894826696</c:v>
                  </c:pt>
                  <c:pt idx="6">
                    <c:v>0.24423342984523713</c:v>
                  </c:pt>
                  <c:pt idx="7">
                    <c:v>0.18052832517496045</c:v>
                  </c:pt>
                  <c:pt idx="8">
                    <c:v>0.1175949464414668</c:v>
                  </c:pt>
                  <c:pt idx="9">
                    <c:v>0.10272478256185792</c:v>
                  </c:pt>
                  <c:pt idx="10">
                    <c:v>0.21590709348206522</c:v>
                  </c:pt>
                  <c:pt idx="11">
                    <c:v>0.16888203829046741</c:v>
                  </c:pt>
                  <c:pt idx="12">
                    <c:v>0.20129737931884492</c:v>
                  </c:pt>
                  <c:pt idx="13">
                    <c:v>0.2181014763092034</c:v>
                  </c:pt>
                  <c:pt idx="14">
                    <c:v>0.14943279000995321</c:v>
                  </c:pt>
                  <c:pt idx="15">
                    <c:v>0.17665318906362604</c:v>
                  </c:pt>
                  <c:pt idx="16">
                    <c:v>0.15051235249629322</c:v>
                  </c:pt>
                  <c:pt idx="17">
                    <c:v>0.11986765188429269</c:v>
                  </c:pt>
                  <c:pt idx="18">
                    <c:v>0.17426489597235012</c:v>
                  </c:pt>
                  <c:pt idx="19">
                    <c:v>0.18280009030597621</c:v>
                  </c:pt>
                  <c:pt idx="20">
                    <c:v>0.21705094128132962</c:v>
                  </c:pt>
                  <c:pt idx="21">
                    <c:v>0.19636376997483562</c:v>
                  </c:pt>
                  <c:pt idx="22">
                    <c:v>0.19498473688739784</c:v>
                  </c:pt>
                  <c:pt idx="23">
                    <c:v>0.18156825980064095</c:v>
                  </c:pt>
                  <c:pt idx="24">
                    <c:v>0.26634504414327576</c:v>
                  </c:pt>
                  <c:pt idx="25">
                    <c:v>0.25739846202720107</c:v>
                  </c:pt>
                  <c:pt idx="26">
                    <c:v>0.30086647357363289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Paramètres!$AM$74:$BM$74</c:f>
              <c:numCache>
                <c:formatCode>0.0</c:formatCode>
                <c:ptCount val="27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5</c:v>
                </c:pt>
                <c:pt idx="4">
                  <c:v>10</c:v>
                </c:pt>
                <c:pt idx="5">
                  <c:v>15</c:v>
                </c:pt>
                <c:pt idx="6">
                  <c:v>20</c:v>
                </c:pt>
                <c:pt idx="7">
                  <c:v>25</c:v>
                </c:pt>
                <c:pt idx="8">
                  <c:v>30</c:v>
                </c:pt>
                <c:pt idx="9">
                  <c:v>35</c:v>
                </c:pt>
                <c:pt idx="10">
                  <c:v>40</c:v>
                </c:pt>
                <c:pt idx="11">
                  <c:v>45</c:v>
                </c:pt>
                <c:pt idx="12">
                  <c:v>50</c:v>
                </c:pt>
                <c:pt idx="13">
                  <c:v>55</c:v>
                </c:pt>
                <c:pt idx="14">
                  <c:v>60</c:v>
                </c:pt>
                <c:pt idx="15">
                  <c:v>65</c:v>
                </c:pt>
                <c:pt idx="16">
                  <c:v>70</c:v>
                </c:pt>
                <c:pt idx="17">
                  <c:v>75</c:v>
                </c:pt>
                <c:pt idx="18">
                  <c:v>80</c:v>
                </c:pt>
                <c:pt idx="19">
                  <c:v>85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</c:numCache>
            </c:numRef>
          </c:xVal>
          <c:yVal>
            <c:numRef>
              <c:f>Paramètres!$AM$75:$BM$75</c:f>
              <c:numCache>
                <c:formatCode>0.0</c:formatCode>
                <c:ptCount val="27"/>
                <c:pt idx="0">
                  <c:v>5.293333333333341</c:v>
                </c:pt>
                <c:pt idx="1">
                  <c:v>5.2999999999999989</c:v>
                </c:pt>
                <c:pt idx="2">
                  <c:v>5.2600000000000007</c:v>
                </c:pt>
                <c:pt idx="3">
                  <c:v>8.6666666666666767</c:v>
                </c:pt>
                <c:pt idx="4">
                  <c:v>8.8600000000000048</c:v>
                </c:pt>
                <c:pt idx="5">
                  <c:v>9.0866666666666767</c:v>
                </c:pt>
                <c:pt idx="6">
                  <c:v>9.7806666666666668</c:v>
                </c:pt>
                <c:pt idx="7">
                  <c:v>10.220000000000001</c:v>
                </c:pt>
                <c:pt idx="8">
                  <c:v>10.72</c:v>
                </c:pt>
                <c:pt idx="9">
                  <c:v>10.760000000000002</c:v>
                </c:pt>
                <c:pt idx="10">
                  <c:v>10.573333333333332</c:v>
                </c:pt>
                <c:pt idx="11">
                  <c:v>10.092000000000002</c:v>
                </c:pt>
                <c:pt idx="12">
                  <c:v>10.006666666666677</c:v>
                </c:pt>
                <c:pt idx="13">
                  <c:v>9.5266666666666708</c:v>
                </c:pt>
                <c:pt idx="14">
                  <c:v>9.8266666666666804</c:v>
                </c:pt>
                <c:pt idx="15">
                  <c:v>9.6333333333333329</c:v>
                </c:pt>
                <c:pt idx="16">
                  <c:v>9.9466666666666708</c:v>
                </c:pt>
                <c:pt idx="17">
                  <c:v>10.053333333333336</c:v>
                </c:pt>
                <c:pt idx="18">
                  <c:v>10.113333333333333</c:v>
                </c:pt>
                <c:pt idx="19">
                  <c:v>9.6533333333333342</c:v>
                </c:pt>
                <c:pt idx="20">
                  <c:v>9.6666666666666767</c:v>
                </c:pt>
                <c:pt idx="21">
                  <c:v>9.4466666666666708</c:v>
                </c:pt>
                <c:pt idx="22">
                  <c:v>9.4800000000000022</c:v>
                </c:pt>
                <c:pt idx="23">
                  <c:v>9.8000000000000007</c:v>
                </c:pt>
                <c:pt idx="24">
                  <c:v>9.7866666666666706</c:v>
                </c:pt>
                <c:pt idx="25">
                  <c:v>9.9333333333333318</c:v>
                </c:pt>
                <c:pt idx="26">
                  <c:v>10.093333333333334</c:v>
                </c:pt>
              </c:numCache>
            </c:numRef>
          </c:yVal>
        </c:ser>
        <c:ser>
          <c:idx val="1"/>
          <c:order val="1"/>
          <c:tx>
            <c:v>Nigelle V3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Paramètres!$AM$82:$BM$82</c:f>
                <c:numCache>
                  <c:formatCode>General</c:formatCode>
                  <c:ptCount val="27"/>
                  <c:pt idx="0">
                    <c:v>0.12010577348902453</c:v>
                  </c:pt>
                  <c:pt idx="1">
                    <c:v>8.4964978779775227E-2</c:v>
                  </c:pt>
                  <c:pt idx="2">
                    <c:v>0.12050159717047289</c:v>
                  </c:pt>
                  <c:pt idx="3">
                    <c:v>0.25470804949233838</c:v>
                  </c:pt>
                  <c:pt idx="4">
                    <c:v>0.23049980201761291</c:v>
                  </c:pt>
                  <c:pt idx="5">
                    <c:v>0.25042186627990803</c:v>
                  </c:pt>
                  <c:pt idx="6">
                    <c:v>0.16557739282846881</c:v>
                  </c:pt>
                  <c:pt idx="7">
                    <c:v>0.17278300915879519</c:v>
                  </c:pt>
                  <c:pt idx="8">
                    <c:v>0.24151637362745998</c:v>
                  </c:pt>
                  <c:pt idx="9">
                    <c:v>0.17508274687692196</c:v>
                  </c:pt>
                  <c:pt idx="10">
                    <c:v>0.19699327198244432</c:v>
                  </c:pt>
                  <c:pt idx="11">
                    <c:v>0.15281485841494921</c:v>
                  </c:pt>
                  <c:pt idx="12">
                    <c:v>0.19366146210529844</c:v>
                  </c:pt>
                  <c:pt idx="13">
                    <c:v>0.19578089470159929</c:v>
                  </c:pt>
                  <c:pt idx="14">
                    <c:v>0.18588270751304695</c:v>
                  </c:pt>
                  <c:pt idx="15">
                    <c:v>0.25166114784235827</c:v>
                  </c:pt>
                  <c:pt idx="16">
                    <c:v>0.16291004431796902</c:v>
                  </c:pt>
                  <c:pt idx="17">
                    <c:v>0.20470652628766356</c:v>
                  </c:pt>
                  <c:pt idx="18">
                    <c:v>0.15900484169527593</c:v>
                  </c:pt>
                  <c:pt idx="19">
                    <c:v>0.13927248614434029</c:v>
                  </c:pt>
                  <c:pt idx="20">
                    <c:v>0.13290407090639514</c:v>
                  </c:pt>
                  <c:pt idx="21">
                    <c:v>0.20081196126471712</c:v>
                  </c:pt>
                  <c:pt idx="22">
                    <c:v>0.17680623417867494</c:v>
                  </c:pt>
                  <c:pt idx="23">
                    <c:v>0.17947011954507591</c:v>
                  </c:pt>
                  <c:pt idx="24">
                    <c:v>0.26790109529504141</c:v>
                  </c:pt>
                  <c:pt idx="25">
                    <c:v>0.27279761670978625</c:v>
                  </c:pt>
                  <c:pt idx="26">
                    <c:v>0.25734320237675562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Paramètres!$AM$74:$BM$74</c:f>
              <c:numCache>
                <c:formatCode>0.0</c:formatCode>
                <c:ptCount val="27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5</c:v>
                </c:pt>
                <c:pt idx="4">
                  <c:v>10</c:v>
                </c:pt>
                <c:pt idx="5">
                  <c:v>15</c:v>
                </c:pt>
                <c:pt idx="6">
                  <c:v>20</c:v>
                </c:pt>
                <c:pt idx="7">
                  <c:v>25</c:v>
                </c:pt>
                <c:pt idx="8">
                  <c:v>30</c:v>
                </c:pt>
                <c:pt idx="9">
                  <c:v>35</c:v>
                </c:pt>
                <c:pt idx="10">
                  <c:v>40</c:v>
                </c:pt>
                <c:pt idx="11">
                  <c:v>45</c:v>
                </c:pt>
                <c:pt idx="12">
                  <c:v>50</c:v>
                </c:pt>
                <c:pt idx="13">
                  <c:v>55</c:v>
                </c:pt>
                <c:pt idx="14">
                  <c:v>60</c:v>
                </c:pt>
                <c:pt idx="15">
                  <c:v>65</c:v>
                </c:pt>
                <c:pt idx="16">
                  <c:v>70</c:v>
                </c:pt>
                <c:pt idx="17">
                  <c:v>75</c:v>
                </c:pt>
                <c:pt idx="18">
                  <c:v>80</c:v>
                </c:pt>
                <c:pt idx="19">
                  <c:v>85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</c:numCache>
            </c:numRef>
          </c:xVal>
          <c:yVal>
            <c:numRef>
              <c:f>Paramètres!$AM$79:$BM$79</c:f>
              <c:numCache>
                <c:formatCode>0.0</c:formatCode>
                <c:ptCount val="27"/>
                <c:pt idx="0">
                  <c:v>4.873333333333342</c:v>
                </c:pt>
                <c:pt idx="1">
                  <c:v>4.96</c:v>
                </c:pt>
                <c:pt idx="2">
                  <c:v>4.8266666666666662</c:v>
                </c:pt>
                <c:pt idx="3">
                  <c:v>8.48</c:v>
                </c:pt>
                <c:pt idx="4">
                  <c:v>9.1866666666666728</c:v>
                </c:pt>
                <c:pt idx="5">
                  <c:v>8.7733333333333334</c:v>
                </c:pt>
                <c:pt idx="6">
                  <c:v>9.5466666666666704</c:v>
                </c:pt>
                <c:pt idx="7">
                  <c:v>9.9066666666666805</c:v>
                </c:pt>
                <c:pt idx="8">
                  <c:v>10.406666666666679</c:v>
                </c:pt>
                <c:pt idx="9">
                  <c:v>10.853333333333344</c:v>
                </c:pt>
                <c:pt idx="10">
                  <c:v>10.72666666666667</c:v>
                </c:pt>
                <c:pt idx="11">
                  <c:v>10.32</c:v>
                </c:pt>
                <c:pt idx="12">
                  <c:v>9.76</c:v>
                </c:pt>
                <c:pt idx="13">
                  <c:v>9.5266666666666708</c:v>
                </c:pt>
                <c:pt idx="14">
                  <c:v>9.6399999999999988</c:v>
                </c:pt>
                <c:pt idx="15">
                  <c:v>9.7000000000000011</c:v>
                </c:pt>
                <c:pt idx="16">
                  <c:v>9.8666666666666814</c:v>
                </c:pt>
                <c:pt idx="17">
                  <c:v>10.300000000000002</c:v>
                </c:pt>
                <c:pt idx="18">
                  <c:v>10.00666666666668</c:v>
                </c:pt>
                <c:pt idx="19">
                  <c:v>9.9333333333333336</c:v>
                </c:pt>
                <c:pt idx="20">
                  <c:v>9.6933333333333334</c:v>
                </c:pt>
                <c:pt idx="21">
                  <c:v>9.5615384615384613</c:v>
                </c:pt>
                <c:pt idx="22">
                  <c:v>9.6373333333333289</c:v>
                </c:pt>
                <c:pt idx="23">
                  <c:v>9.620000000000001</c:v>
                </c:pt>
                <c:pt idx="24">
                  <c:v>9.7464285714285719</c:v>
                </c:pt>
                <c:pt idx="25">
                  <c:v>9.6106666666666705</c:v>
                </c:pt>
                <c:pt idx="26">
                  <c:v>10.004</c:v>
                </c:pt>
              </c:numCache>
            </c:numRef>
          </c:yVal>
        </c:ser>
        <c:axId val="78248960"/>
        <c:axId val="85222912"/>
      </c:scatterChart>
      <c:valAx>
        <c:axId val="78248960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Time (min)</a:t>
                </a:r>
              </a:p>
            </c:rich>
          </c:tx>
          <c:layout>
            <c:manualLayout>
              <c:xMode val="edge"/>
              <c:yMode val="edge"/>
              <c:x val="0.41812564366632327"/>
              <c:y val="0.89757412398921765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5222912"/>
        <c:crossesAt val="10"/>
        <c:crossBetween val="midCat"/>
        <c:majorUnit val="30"/>
        <c:minorUnit val="30"/>
      </c:valAx>
      <c:valAx>
        <c:axId val="85222912"/>
        <c:scaling>
          <c:orientation val="minMax"/>
          <c:max val="16"/>
          <c:min val="4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 b="1"/>
                  <a:t>Plasma glucose (mmol/l)</a:t>
                </a:r>
              </a:p>
            </c:rich>
          </c:tx>
          <c:layout>
            <c:manualLayout>
              <c:xMode val="edge"/>
              <c:yMode val="edge"/>
              <c:x val="1.6477857878475801E-2"/>
              <c:y val="0.2533692722371968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78248960"/>
        <c:crosses val="autoZero"/>
        <c:crossBetween val="midCat"/>
        <c:minorUnit val="2"/>
      </c:valAx>
      <c:spPr>
        <a:noFill/>
        <a:ln w="12700">
          <a:solidFill>
            <a:schemeClr val="accent2">
              <a:lumMod val="75000"/>
              <a:alpha val="60000"/>
            </a:schemeClr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589459231094223"/>
          <c:y val="0.3177496140824243"/>
          <c:w val="0.14065089304563719"/>
          <c:h val="0.36924752564472846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solidFill>
        <a:schemeClr val="accent2">
          <a:lumMod val="75000"/>
        </a:schemeClr>
      </a:solidFill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/>
            </a:pPr>
            <a:r>
              <a:rPr lang="fr-FR" sz="1000" b="1"/>
              <a:t>Moyenne</a:t>
            </a:r>
            <a:r>
              <a:rPr lang="fr-FR" sz="1000" b="1" baseline="0"/>
              <a:t> insulinémies à la visite 1 (avant traitement</a:t>
            </a:r>
            <a:r>
              <a:rPr lang="fr-FR" sz="1000" baseline="0"/>
              <a:t>)</a:t>
            </a:r>
            <a:endParaRPr lang="fr-FR" sz="1000"/>
          </a:p>
        </c:rich>
      </c:tx>
    </c:title>
    <c:plotArea>
      <c:layout>
        <c:manualLayout>
          <c:layoutTarget val="inner"/>
          <c:xMode val="edge"/>
          <c:yMode val="edge"/>
          <c:x val="8.0281690140845074E-2"/>
          <c:y val="0.12202883730442785"/>
          <c:w val="0.75145385328317404"/>
          <c:h val="0.69205932155193239"/>
        </c:manualLayout>
      </c:layout>
      <c:scatterChart>
        <c:scatterStyle val="lineMarker"/>
        <c:ser>
          <c:idx val="0"/>
          <c:order val="0"/>
          <c:tx>
            <c:v>Placebo V1</c:v>
          </c:tx>
          <c:spPr>
            <a:ln w="12700">
              <a:solidFill>
                <a:srgbClr val="0CDE16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CDE16"/>
              </a:solidFill>
              <a:ln>
                <a:solidFill>
                  <a:srgbClr val="0CDE16"/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Paramètres!$BQ$68:$CH$68</c:f>
                <c:numCache>
                  <c:formatCode>General</c:formatCode>
                  <c:ptCount val="18"/>
                  <c:pt idx="0">
                    <c:v>2.792970768605664</c:v>
                  </c:pt>
                  <c:pt idx="1">
                    <c:v>2.8251118814760492</c:v>
                  </c:pt>
                  <c:pt idx="2">
                    <c:v>2.1868176486784292</c:v>
                  </c:pt>
                  <c:pt idx="3">
                    <c:v>10.542843205565704</c:v>
                  </c:pt>
                  <c:pt idx="4">
                    <c:v>16.673140076182417</c:v>
                  </c:pt>
                  <c:pt idx="5">
                    <c:v>11.454556173979734</c:v>
                  </c:pt>
                  <c:pt idx="6">
                    <c:v>11.234355471371844</c:v>
                  </c:pt>
                  <c:pt idx="7">
                    <c:v>11.43090547594546</c:v>
                  </c:pt>
                  <c:pt idx="8">
                    <c:v>10.432126204319882</c:v>
                  </c:pt>
                  <c:pt idx="9">
                    <c:v>12.088171313903748</c:v>
                  </c:pt>
                  <c:pt idx="10">
                    <c:v>14.232333409729916</c:v>
                  </c:pt>
                  <c:pt idx="11">
                    <c:v>16.746697755506464</c:v>
                  </c:pt>
                  <c:pt idx="12">
                    <c:v>17.845092162432632</c:v>
                  </c:pt>
                  <c:pt idx="13">
                    <c:v>19.504976654323727</c:v>
                  </c:pt>
                  <c:pt idx="14">
                    <c:v>24.066298902347722</c:v>
                  </c:pt>
                  <c:pt idx="15">
                    <c:v>27.78909138493017</c:v>
                  </c:pt>
                  <c:pt idx="16">
                    <c:v>33.675551114378877</c:v>
                  </c:pt>
                  <c:pt idx="17">
                    <c:v>39.960080079999834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Paramètres!$BQ$64:$CH$64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Paramètres!$BQ$65:$CH$65</c:f>
              <c:numCache>
                <c:formatCode>0.0</c:formatCode>
                <c:ptCount val="18"/>
                <c:pt idx="0">
                  <c:v>33.480000000000004</c:v>
                </c:pt>
                <c:pt idx="1">
                  <c:v>32.480000000000004</c:v>
                </c:pt>
                <c:pt idx="2">
                  <c:v>29.040000000000003</c:v>
                </c:pt>
                <c:pt idx="3">
                  <c:v>56.280000000000008</c:v>
                </c:pt>
                <c:pt idx="4">
                  <c:v>142.63999999999999</c:v>
                </c:pt>
                <c:pt idx="5">
                  <c:v>99.4</c:v>
                </c:pt>
                <c:pt idx="6">
                  <c:v>89.960000000000022</c:v>
                </c:pt>
                <c:pt idx="7">
                  <c:v>96.960000000000022</c:v>
                </c:pt>
                <c:pt idx="8">
                  <c:v>103.47999999999999</c:v>
                </c:pt>
                <c:pt idx="9">
                  <c:v>135.04</c:v>
                </c:pt>
                <c:pt idx="10">
                  <c:v>150.23999999999998</c:v>
                </c:pt>
                <c:pt idx="11">
                  <c:v>162.56</c:v>
                </c:pt>
                <c:pt idx="12">
                  <c:v>172.04</c:v>
                </c:pt>
                <c:pt idx="13">
                  <c:v>189.32000000000019</c:v>
                </c:pt>
                <c:pt idx="14">
                  <c:v>208.36</c:v>
                </c:pt>
                <c:pt idx="15">
                  <c:v>235.55999999999997</c:v>
                </c:pt>
                <c:pt idx="16">
                  <c:v>262.04000000000002</c:v>
                </c:pt>
                <c:pt idx="17">
                  <c:v>308.8</c:v>
                </c:pt>
              </c:numCache>
            </c:numRef>
          </c:yVal>
        </c:ser>
        <c:ser>
          <c:idx val="1"/>
          <c:order val="1"/>
          <c:tx>
            <c:v>Nigelle V1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Paramètres!$BQ$72:$CH$72</c:f>
                <c:numCache>
                  <c:formatCode>General</c:formatCode>
                  <c:ptCount val="18"/>
                  <c:pt idx="0">
                    <c:v>2.1798033987364205</c:v>
                  </c:pt>
                  <c:pt idx="1">
                    <c:v>1.8850994668717209</c:v>
                  </c:pt>
                  <c:pt idx="2">
                    <c:v>2.4209561275307228</c:v>
                  </c:pt>
                  <c:pt idx="3">
                    <c:v>15.778937136032242</c:v>
                  </c:pt>
                  <c:pt idx="4">
                    <c:v>19.550696005148122</c:v>
                  </c:pt>
                  <c:pt idx="5">
                    <c:v>16.096970433682785</c:v>
                  </c:pt>
                  <c:pt idx="6">
                    <c:v>11.327619848342904</c:v>
                  </c:pt>
                  <c:pt idx="7">
                    <c:v>9.6070450340213505</c:v>
                  </c:pt>
                  <c:pt idx="8">
                    <c:v>8.1946044966882248</c:v>
                  </c:pt>
                  <c:pt idx="9">
                    <c:v>11.6247322549812</c:v>
                  </c:pt>
                  <c:pt idx="10">
                    <c:v>12.9841925872523</c:v>
                  </c:pt>
                  <c:pt idx="11">
                    <c:v>12.475026481506386</c:v>
                  </c:pt>
                  <c:pt idx="12">
                    <c:v>12.947215916945225</c:v>
                  </c:pt>
                  <c:pt idx="13">
                    <c:v>15.586089035693711</c:v>
                  </c:pt>
                  <c:pt idx="14">
                    <c:v>26.648775903272863</c:v>
                  </c:pt>
                  <c:pt idx="15">
                    <c:v>20.026896200574139</c:v>
                  </c:pt>
                  <c:pt idx="16">
                    <c:v>16.045577939998626</c:v>
                  </c:pt>
                  <c:pt idx="17">
                    <c:v>39.978399882222128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Paramètres!$BQ$64:$CH$64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Paramètres!$BQ$69:$CH$69</c:f>
              <c:numCache>
                <c:formatCode>0.0</c:formatCode>
                <c:ptCount val="18"/>
                <c:pt idx="0">
                  <c:v>29.680000000000003</c:v>
                </c:pt>
                <c:pt idx="1">
                  <c:v>26.839999999999993</c:v>
                </c:pt>
                <c:pt idx="2">
                  <c:v>28.040000000000003</c:v>
                </c:pt>
                <c:pt idx="3">
                  <c:v>70.599999999999994</c:v>
                </c:pt>
                <c:pt idx="4">
                  <c:v>156.99999999999997</c:v>
                </c:pt>
                <c:pt idx="5">
                  <c:v>111.04</c:v>
                </c:pt>
                <c:pt idx="6">
                  <c:v>95.279999999999987</c:v>
                </c:pt>
                <c:pt idx="7">
                  <c:v>94.64</c:v>
                </c:pt>
                <c:pt idx="8">
                  <c:v>94.72</c:v>
                </c:pt>
                <c:pt idx="9">
                  <c:v>120.11999999999999</c:v>
                </c:pt>
                <c:pt idx="10">
                  <c:v>124.27999999999999</c:v>
                </c:pt>
                <c:pt idx="11">
                  <c:v>136.20000000000002</c:v>
                </c:pt>
                <c:pt idx="12">
                  <c:v>136.32000000000019</c:v>
                </c:pt>
                <c:pt idx="13">
                  <c:v>153.04000000000002</c:v>
                </c:pt>
                <c:pt idx="14">
                  <c:v>178.08</c:v>
                </c:pt>
                <c:pt idx="15">
                  <c:v>182.2</c:v>
                </c:pt>
                <c:pt idx="16">
                  <c:v>190.60000000000002</c:v>
                </c:pt>
                <c:pt idx="17">
                  <c:v>235.44</c:v>
                </c:pt>
              </c:numCache>
            </c:numRef>
          </c:yVal>
        </c:ser>
        <c:axId val="98191232"/>
        <c:axId val="85901312"/>
      </c:scatterChart>
      <c:valAx>
        <c:axId val="98191232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Time (min)</a:t>
                </a:r>
              </a:p>
            </c:rich>
          </c:tx>
          <c:layout>
            <c:manualLayout>
              <c:xMode val="edge"/>
              <c:yMode val="edge"/>
              <c:x val="0.38873239436619716"/>
              <c:y val="0.89757412398921765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5901312"/>
        <c:crosses val="autoZero"/>
        <c:crossBetween val="midCat"/>
        <c:majorUnit val="30"/>
        <c:minorUnit val="30"/>
      </c:valAx>
      <c:valAx>
        <c:axId val="85901312"/>
        <c:scaling>
          <c:orientation val="minMax"/>
          <c:max val="400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Serum insulin (pmol/l)</a:t>
                </a:r>
              </a:p>
            </c:rich>
          </c:tx>
          <c:layout>
            <c:manualLayout>
              <c:xMode val="edge"/>
              <c:yMode val="edge"/>
              <c:x val="2.2535211267605663E-2"/>
              <c:y val="0.24797843665768218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98191232"/>
        <c:crosses val="autoZero"/>
        <c:crossBetween val="midCat"/>
      </c:valAx>
      <c:spPr>
        <a:noFill/>
        <a:ln w="12700">
          <a:solidFill>
            <a:schemeClr val="accent2">
              <a:lumMod val="75000"/>
              <a:alpha val="60000"/>
            </a:schemeClr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3943661971830952"/>
          <c:y val="0.31361624992498294"/>
          <c:w val="0.1492957746478874"/>
          <c:h val="0.2239058979377469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solidFill>
        <a:schemeClr val="accent2">
          <a:lumMod val="75000"/>
        </a:schemeClr>
      </a:solidFill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1"/>
            </a:pPr>
            <a:r>
              <a:rPr lang="fr-FR" sz="1000" b="1"/>
              <a:t>Moyenne insulinémies à la visite 3 (après</a:t>
            </a:r>
            <a:r>
              <a:rPr lang="fr-FR" sz="1000" b="1" baseline="0"/>
              <a:t> traitement)</a:t>
            </a:r>
            <a:endParaRPr lang="fr-FR" sz="1000" b="1"/>
          </a:p>
        </c:rich>
      </c:tx>
    </c:title>
    <c:plotArea>
      <c:layout>
        <c:manualLayout>
          <c:layoutTarget val="inner"/>
          <c:xMode val="edge"/>
          <c:yMode val="edge"/>
          <c:x val="8.0281690140845074E-2"/>
          <c:y val="0.12197714806607267"/>
          <c:w val="0.74924425726865851"/>
          <c:h val="0.69205932155193239"/>
        </c:manualLayout>
      </c:layout>
      <c:scatterChart>
        <c:scatterStyle val="lineMarker"/>
        <c:ser>
          <c:idx val="0"/>
          <c:order val="0"/>
          <c:tx>
            <c:v>Placebo V3</c:v>
          </c:tx>
          <c:spPr>
            <a:ln w="12700">
              <a:solidFill>
                <a:srgbClr val="0CDE16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CDE16"/>
              </a:solidFill>
              <a:ln>
                <a:solidFill>
                  <a:srgbClr val="0CDE16"/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Paramètres!$BQ$78:$CH$78</c:f>
                <c:numCache>
                  <c:formatCode>General</c:formatCode>
                  <c:ptCount val="18"/>
                  <c:pt idx="0">
                    <c:v>2.7774602993176556</c:v>
                  </c:pt>
                  <c:pt idx="1">
                    <c:v>2.5839946926084463</c:v>
                  </c:pt>
                  <c:pt idx="2">
                    <c:v>2.6963255420240748</c:v>
                  </c:pt>
                  <c:pt idx="3">
                    <c:v>8.285064013891839</c:v>
                  </c:pt>
                  <c:pt idx="4">
                    <c:v>16.409544261104301</c:v>
                  </c:pt>
                  <c:pt idx="5">
                    <c:v>10.242176108062749</c:v>
                  </c:pt>
                  <c:pt idx="6">
                    <c:v>8.7026432766143067</c:v>
                  </c:pt>
                  <c:pt idx="7">
                    <c:v>10.346422432070762</c:v>
                  </c:pt>
                  <c:pt idx="8">
                    <c:v>10.21425334660206</c:v>
                  </c:pt>
                  <c:pt idx="9">
                    <c:v>16.446741752873521</c:v>
                  </c:pt>
                  <c:pt idx="10">
                    <c:v>19.068160447645226</c:v>
                  </c:pt>
                  <c:pt idx="11">
                    <c:v>16.423940713830806</c:v>
                  </c:pt>
                  <c:pt idx="12">
                    <c:v>21.504062074740329</c:v>
                  </c:pt>
                  <c:pt idx="13">
                    <c:v>24.358090471721511</c:v>
                  </c:pt>
                  <c:pt idx="14">
                    <c:v>32.291026617312745</c:v>
                  </c:pt>
                  <c:pt idx="15">
                    <c:v>34.077417742546146</c:v>
                  </c:pt>
                  <c:pt idx="16">
                    <c:v>37.831817297084754</c:v>
                  </c:pt>
                  <c:pt idx="17">
                    <c:v>60.416389450923944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Paramètres!$BQ$74:$CH$74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Paramètres!$BQ$75:$CH$75</c:f>
              <c:numCache>
                <c:formatCode>0.0</c:formatCode>
                <c:ptCount val="18"/>
                <c:pt idx="0">
                  <c:v>31.2</c:v>
                </c:pt>
                <c:pt idx="1">
                  <c:v>29.359999999999996</c:v>
                </c:pt>
                <c:pt idx="2">
                  <c:v>28.160000000000007</c:v>
                </c:pt>
                <c:pt idx="3">
                  <c:v>50.000000000000014</c:v>
                </c:pt>
                <c:pt idx="4">
                  <c:v>150.60000000000002</c:v>
                </c:pt>
                <c:pt idx="5">
                  <c:v>100.64</c:v>
                </c:pt>
                <c:pt idx="6">
                  <c:v>86.2</c:v>
                </c:pt>
                <c:pt idx="7">
                  <c:v>91.76</c:v>
                </c:pt>
                <c:pt idx="8">
                  <c:v>98.11999999999999</c:v>
                </c:pt>
                <c:pt idx="9">
                  <c:v>130.96</c:v>
                </c:pt>
                <c:pt idx="10">
                  <c:v>146.84000000000003</c:v>
                </c:pt>
                <c:pt idx="11">
                  <c:v>143.47999999999999</c:v>
                </c:pt>
                <c:pt idx="12">
                  <c:v>162.91999999999999</c:v>
                </c:pt>
                <c:pt idx="13">
                  <c:v>187.4</c:v>
                </c:pt>
                <c:pt idx="14">
                  <c:v>214.11999999999998</c:v>
                </c:pt>
                <c:pt idx="15">
                  <c:v>232.88000000000022</c:v>
                </c:pt>
                <c:pt idx="16">
                  <c:v>242.32000000000016</c:v>
                </c:pt>
                <c:pt idx="17">
                  <c:v>317.27999999999969</c:v>
                </c:pt>
              </c:numCache>
            </c:numRef>
          </c:yVal>
        </c:ser>
        <c:ser>
          <c:idx val="1"/>
          <c:order val="1"/>
          <c:tx>
            <c:v>Nigelle V3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Paramètres!$BQ$82:$CH$82</c:f>
                <c:numCache>
                  <c:formatCode>General</c:formatCode>
                  <c:ptCount val="18"/>
                  <c:pt idx="0">
                    <c:v>2.6458808957104831</c:v>
                  </c:pt>
                  <c:pt idx="1">
                    <c:v>2.5229008247310407</c:v>
                  </c:pt>
                  <c:pt idx="2">
                    <c:v>2.0988704445146538</c:v>
                  </c:pt>
                  <c:pt idx="3">
                    <c:v>31.735719398089689</c:v>
                  </c:pt>
                  <c:pt idx="4">
                    <c:v>26.914777672179589</c:v>
                  </c:pt>
                  <c:pt idx="5">
                    <c:v>19.591444196747862</c:v>
                  </c:pt>
                  <c:pt idx="6">
                    <c:v>14.071840168019445</c:v>
                  </c:pt>
                  <c:pt idx="7">
                    <c:v>10.772006047422847</c:v>
                  </c:pt>
                  <c:pt idx="8">
                    <c:v>11.221275710516533</c:v>
                  </c:pt>
                  <c:pt idx="9">
                    <c:v>15.636930645110651</c:v>
                  </c:pt>
                  <c:pt idx="10">
                    <c:v>18.940339414668799</c:v>
                  </c:pt>
                  <c:pt idx="11">
                    <c:v>14.890480180303122</c:v>
                  </c:pt>
                  <c:pt idx="12">
                    <c:v>13.408543118901052</c:v>
                  </c:pt>
                  <c:pt idx="13">
                    <c:v>19.570636897439666</c:v>
                  </c:pt>
                  <c:pt idx="14">
                    <c:v>26.623654359020133</c:v>
                  </c:pt>
                  <c:pt idx="15">
                    <c:v>26.919893865212131</c:v>
                  </c:pt>
                  <c:pt idx="16">
                    <c:v>20.899257676495893</c:v>
                  </c:pt>
                  <c:pt idx="17">
                    <c:v>30.724043632680527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Paramètres!$BQ$74:$CH$74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Paramètres!$BQ$79:$CH$79</c:f>
              <c:numCache>
                <c:formatCode>0.0</c:formatCode>
                <c:ptCount val="18"/>
                <c:pt idx="0">
                  <c:v>26.919999999999987</c:v>
                </c:pt>
                <c:pt idx="1">
                  <c:v>28.36</c:v>
                </c:pt>
                <c:pt idx="2">
                  <c:v>24.080000000000002</c:v>
                </c:pt>
                <c:pt idx="3">
                  <c:v>77.759999999999991</c:v>
                </c:pt>
                <c:pt idx="4">
                  <c:v>159.51999999999998</c:v>
                </c:pt>
                <c:pt idx="5">
                  <c:v>115.88000000000001</c:v>
                </c:pt>
                <c:pt idx="6">
                  <c:v>91.120000000000019</c:v>
                </c:pt>
                <c:pt idx="7">
                  <c:v>90.92</c:v>
                </c:pt>
                <c:pt idx="8">
                  <c:v>93.359999999999985</c:v>
                </c:pt>
                <c:pt idx="9">
                  <c:v>121.03999999999999</c:v>
                </c:pt>
                <c:pt idx="10">
                  <c:v>137.44</c:v>
                </c:pt>
                <c:pt idx="11">
                  <c:v>125.87999999999998</c:v>
                </c:pt>
                <c:pt idx="12">
                  <c:v>133.84</c:v>
                </c:pt>
                <c:pt idx="13">
                  <c:v>153.48000000000019</c:v>
                </c:pt>
                <c:pt idx="14">
                  <c:v>180.32000000000016</c:v>
                </c:pt>
                <c:pt idx="15">
                  <c:v>190.92000000000004</c:v>
                </c:pt>
                <c:pt idx="16">
                  <c:v>189.07999999999998</c:v>
                </c:pt>
                <c:pt idx="17">
                  <c:v>225.20000000000002</c:v>
                </c:pt>
              </c:numCache>
            </c:numRef>
          </c:yVal>
        </c:ser>
        <c:axId val="85943424"/>
        <c:axId val="85945344"/>
      </c:scatterChart>
      <c:valAx>
        <c:axId val="85943424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1000"/>
                  <a:t>Time (min)</a:t>
                </a:r>
              </a:p>
            </c:rich>
          </c:tx>
          <c:layout>
            <c:manualLayout>
              <c:xMode val="edge"/>
              <c:yMode val="edge"/>
              <c:x val="0.38873239436619716"/>
              <c:y val="0.89757412398921765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5945344"/>
        <c:crosses val="autoZero"/>
        <c:crossBetween val="midCat"/>
        <c:majorUnit val="30"/>
        <c:minorUnit val="30"/>
      </c:valAx>
      <c:valAx>
        <c:axId val="85945344"/>
        <c:scaling>
          <c:orientation val="minMax"/>
          <c:max val="400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Serum insulin (pmol/l)</a:t>
                </a:r>
              </a:p>
            </c:rich>
          </c:tx>
          <c:layout>
            <c:manualLayout>
              <c:xMode val="edge"/>
              <c:yMode val="edge"/>
              <c:x val="2.2535211267605663E-2"/>
              <c:y val="0.24797843665768218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5943424"/>
        <c:crosses val="autoZero"/>
        <c:crossBetween val="midCat"/>
      </c:valAx>
      <c:spPr>
        <a:noFill/>
        <a:ln w="12700">
          <a:solidFill>
            <a:schemeClr val="accent2">
              <a:lumMod val="75000"/>
              <a:alpha val="60000"/>
            </a:schemeClr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3943661971830952"/>
          <c:y val="0.33356857173111115"/>
          <c:w val="0.1492957746478874"/>
          <c:h val="0.20774891621187433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solidFill>
        <a:schemeClr val="accent2">
          <a:lumMod val="75000"/>
        </a:schemeClr>
      </a:solidFill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/>
            </a:pPr>
            <a:r>
              <a:rPr lang="fr-FR" sz="1000" b="1"/>
              <a:t>Moyenne c-peptides à la visite 1 (avant traitement</a:t>
            </a:r>
            <a:r>
              <a:rPr lang="fr-FR" sz="1000"/>
              <a:t>)</a:t>
            </a:r>
          </a:p>
        </c:rich>
      </c:tx>
    </c:title>
    <c:plotArea>
      <c:layout>
        <c:manualLayout>
          <c:layoutTarget val="inner"/>
          <c:xMode val="edge"/>
          <c:yMode val="edge"/>
          <c:x val="8.0281690140845074E-2"/>
          <c:y val="0.13397870493824057"/>
          <c:w val="0.7558730453122029"/>
          <c:h val="0.6800879284682555"/>
        </c:manualLayout>
      </c:layout>
      <c:scatterChart>
        <c:scatterStyle val="lineMarker"/>
        <c:ser>
          <c:idx val="0"/>
          <c:order val="0"/>
          <c:tx>
            <c:v>Placebo V1</c:v>
          </c:tx>
          <c:spPr>
            <a:ln w="12700">
              <a:solidFill>
                <a:srgbClr val="0CDE16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CDE16"/>
              </a:solidFill>
              <a:ln>
                <a:solidFill>
                  <a:srgbClr val="0CDE16"/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Paramètres!$CI$68:$CZ$68</c:f>
                <c:numCache>
                  <c:formatCode>General</c:formatCode>
                  <c:ptCount val="18"/>
                  <c:pt idx="0">
                    <c:v>6.2089902151689198E-2</c:v>
                  </c:pt>
                  <c:pt idx="1">
                    <c:v>6.6905526143745592E-2</c:v>
                  </c:pt>
                  <c:pt idx="2">
                    <c:v>4.6884712369473447E-2</c:v>
                  </c:pt>
                  <c:pt idx="3">
                    <c:v>6.3502286772972427E-2</c:v>
                  </c:pt>
                  <c:pt idx="4">
                    <c:v>8.0876236351287045E-2</c:v>
                  </c:pt>
                  <c:pt idx="5">
                    <c:v>9.7817827277717193E-2</c:v>
                  </c:pt>
                  <c:pt idx="6">
                    <c:v>8.5272341782174008E-2</c:v>
                  </c:pt>
                  <c:pt idx="7">
                    <c:v>7.944437818623086E-2</c:v>
                  </c:pt>
                  <c:pt idx="8">
                    <c:v>8.8980943278135008E-2</c:v>
                  </c:pt>
                  <c:pt idx="9">
                    <c:v>0.11429109196077944</c:v>
                  </c:pt>
                  <c:pt idx="10">
                    <c:v>0.1121530134476857</c:v>
                  </c:pt>
                  <c:pt idx="11">
                    <c:v>0.12469689047942661</c:v>
                  </c:pt>
                  <c:pt idx="12">
                    <c:v>0.13322493009943737</c:v>
                  </c:pt>
                  <c:pt idx="13">
                    <c:v>0.17307719798833143</c:v>
                  </c:pt>
                  <c:pt idx="14">
                    <c:v>0.14901128368907743</c:v>
                  </c:pt>
                  <c:pt idx="15">
                    <c:v>0.15379645759332086</c:v>
                  </c:pt>
                  <c:pt idx="16">
                    <c:v>0.16759256143283691</c:v>
                  </c:pt>
                  <c:pt idx="17">
                    <c:v>0.24435710995856366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Paramètres!$CI$64:$CZ$64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Paramètres!$CI$65:$CZ$65</c:f>
              <c:numCache>
                <c:formatCode>0.0</c:formatCode>
                <c:ptCount val="18"/>
                <c:pt idx="0">
                  <c:v>0.63110666666666682</c:v>
                </c:pt>
                <c:pt idx="1">
                  <c:v>0.59580000000000011</c:v>
                </c:pt>
                <c:pt idx="2">
                  <c:v>0.51856666666666573</c:v>
                </c:pt>
                <c:pt idx="3">
                  <c:v>0.65317333333333416</c:v>
                </c:pt>
                <c:pt idx="4">
                  <c:v>1.1430533333333341</c:v>
                </c:pt>
                <c:pt idx="5">
                  <c:v>1.0261000000000002</c:v>
                </c:pt>
                <c:pt idx="6">
                  <c:v>1.0768533333333341</c:v>
                </c:pt>
                <c:pt idx="7">
                  <c:v>1.1871866666666677</c:v>
                </c:pt>
                <c:pt idx="8">
                  <c:v>1.2048399999999986</c:v>
                </c:pt>
                <c:pt idx="9">
                  <c:v>1.4519866666666668</c:v>
                </c:pt>
                <c:pt idx="10">
                  <c:v>1.6241066666666681</c:v>
                </c:pt>
                <c:pt idx="11">
                  <c:v>1.7940199999999999</c:v>
                </c:pt>
                <c:pt idx="12">
                  <c:v>1.9860000000000015</c:v>
                </c:pt>
                <c:pt idx="13">
                  <c:v>2.0477866666666693</c:v>
                </c:pt>
                <c:pt idx="14">
                  <c:v>2.1515</c:v>
                </c:pt>
                <c:pt idx="15">
                  <c:v>2.2993466666666666</c:v>
                </c:pt>
                <c:pt idx="16">
                  <c:v>2.4295399999999998</c:v>
                </c:pt>
                <c:pt idx="17">
                  <c:v>2.458226666666667</c:v>
                </c:pt>
              </c:numCache>
            </c:numRef>
          </c:yVal>
        </c:ser>
        <c:ser>
          <c:idx val="1"/>
          <c:order val="1"/>
          <c:tx>
            <c:v>Nigelle V1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Paramètres!$CI$72:$CZ$72</c:f>
                <c:numCache>
                  <c:formatCode>General</c:formatCode>
                  <c:ptCount val="18"/>
                  <c:pt idx="0">
                    <c:v>5.1569137011040732E-2</c:v>
                  </c:pt>
                  <c:pt idx="1">
                    <c:v>4.9833549609341221E-2</c:v>
                  </c:pt>
                  <c:pt idx="2">
                    <c:v>4.5392096508057755E-2</c:v>
                  </c:pt>
                  <c:pt idx="3">
                    <c:v>7.6523033071593541E-2</c:v>
                  </c:pt>
                  <c:pt idx="4">
                    <c:v>0.1159047784325225</c:v>
                  </c:pt>
                  <c:pt idx="5">
                    <c:v>0.10790448504146392</c:v>
                  </c:pt>
                  <c:pt idx="6">
                    <c:v>9.9114185937071067E-2</c:v>
                  </c:pt>
                  <c:pt idx="7">
                    <c:v>8.6656079756299895E-2</c:v>
                  </c:pt>
                  <c:pt idx="8">
                    <c:v>8.939042976366865E-2</c:v>
                  </c:pt>
                  <c:pt idx="9">
                    <c:v>0.11099962625419689</c:v>
                  </c:pt>
                  <c:pt idx="10">
                    <c:v>0.13549518616178202</c:v>
                  </c:pt>
                  <c:pt idx="11">
                    <c:v>0.11948355543357272</c:v>
                  </c:pt>
                  <c:pt idx="12">
                    <c:v>0.13060143464050739</c:v>
                  </c:pt>
                  <c:pt idx="13">
                    <c:v>0.13444119415459796</c:v>
                  </c:pt>
                  <c:pt idx="14">
                    <c:v>0.14185328989476512</c:v>
                  </c:pt>
                  <c:pt idx="15">
                    <c:v>0.14812870043331766</c:v>
                  </c:pt>
                  <c:pt idx="16">
                    <c:v>0.12976786815829741</c:v>
                  </c:pt>
                  <c:pt idx="17">
                    <c:v>0.17456592381885452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Paramètres!$CI$64:$CZ$64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Paramètres!$CI$69:$CZ$69</c:f>
              <c:numCache>
                <c:formatCode>0.0</c:formatCode>
                <c:ptCount val="18"/>
                <c:pt idx="0">
                  <c:v>0.54504666666666668</c:v>
                </c:pt>
                <c:pt idx="1">
                  <c:v>0.52960000000000063</c:v>
                </c:pt>
                <c:pt idx="2">
                  <c:v>0.49870666666666708</c:v>
                </c:pt>
                <c:pt idx="3">
                  <c:v>0.72157999999999989</c:v>
                </c:pt>
                <c:pt idx="4">
                  <c:v>1.2269066666666666</c:v>
                </c:pt>
                <c:pt idx="5">
                  <c:v>1.1540866666666685</c:v>
                </c:pt>
                <c:pt idx="6">
                  <c:v>1.1673266666666666</c:v>
                </c:pt>
                <c:pt idx="7">
                  <c:v>1.2026333333333334</c:v>
                </c:pt>
                <c:pt idx="8">
                  <c:v>1.3107599999999999</c:v>
                </c:pt>
                <c:pt idx="9">
                  <c:v>1.5424600000000004</c:v>
                </c:pt>
                <c:pt idx="10">
                  <c:v>1.6461733333333346</c:v>
                </c:pt>
                <c:pt idx="11">
                  <c:v>1.7609199999999998</c:v>
                </c:pt>
                <c:pt idx="12">
                  <c:v>1.8756666666666668</c:v>
                </c:pt>
                <c:pt idx="13">
                  <c:v>2.0124799999999974</c:v>
                </c:pt>
                <c:pt idx="14">
                  <c:v>2.1161933333333334</c:v>
                </c:pt>
                <c:pt idx="15">
                  <c:v>2.2353533333333333</c:v>
                </c:pt>
                <c:pt idx="16">
                  <c:v>2.3015533333333327</c:v>
                </c:pt>
                <c:pt idx="17">
                  <c:v>2.4405733333333335</c:v>
                </c:pt>
              </c:numCache>
            </c:numRef>
          </c:yVal>
        </c:ser>
        <c:axId val="86000384"/>
        <c:axId val="86002304"/>
      </c:scatterChart>
      <c:valAx>
        <c:axId val="86000384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Time (min)</a:t>
                </a:r>
              </a:p>
            </c:rich>
          </c:tx>
          <c:layout>
            <c:manualLayout>
              <c:xMode val="edge"/>
              <c:yMode val="edge"/>
              <c:x val="0.38873239436619716"/>
              <c:y val="0.89757412398921765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6002304"/>
        <c:crosses val="autoZero"/>
        <c:crossBetween val="midCat"/>
        <c:majorUnit val="30"/>
        <c:minorUnit val="30"/>
      </c:valAx>
      <c:valAx>
        <c:axId val="86002304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Serum C-peptide (nmol/l)</a:t>
                </a:r>
              </a:p>
            </c:rich>
          </c:tx>
          <c:layout>
            <c:manualLayout>
              <c:xMode val="edge"/>
              <c:yMode val="edge"/>
              <c:x val="2.2535211267605663E-2"/>
              <c:y val="0.22371967654986524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6000384"/>
        <c:crosses val="autoZero"/>
        <c:crossBetween val="midCat"/>
      </c:valAx>
      <c:spPr>
        <a:noFill/>
        <a:ln w="12700">
          <a:solidFill>
            <a:schemeClr val="accent2">
              <a:lumMod val="75000"/>
              <a:alpha val="60000"/>
            </a:schemeClr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3943661971830952"/>
          <c:y val="0.34553996481478783"/>
          <c:w val="0.1492957746478874"/>
          <c:h val="0.21977780968752791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solidFill>
        <a:schemeClr val="accent2">
          <a:lumMod val="75000"/>
        </a:schemeClr>
      </a:solidFill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000" b="1"/>
            </a:pPr>
            <a:r>
              <a:rPr lang="fr-FR" sz="1000" b="1"/>
              <a:t>Moyenne c-peptides à la visite</a:t>
            </a:r>
            <a:r>
              <a:rPr lang="fr-FR" sz="1000" b="1" baseline="0"/>
              <a:t> 3 (après traitement)</a:t>
            </a:r>
            <a:endParaRPr lang="fr-FR" sz="1000" b="1"/>
          </a:p>
        </c:rich>
      </c:tx>
    </c:title>
    <c:plotArea>
      <c:layout>
        <c:manualLayout>
          <c:layoutTarget val="inner"/>
          <c:xMode val="edge"/>
          <c:yMode val="edge"/>
          <c:x val="8.0281690140845074E-2"/>
          <c:y val="0.13397870493824057"/>
          <c:w val="0.75580739200775304"/>
          <c:h val="0.6800879284682555"/>
        </c:manualLayout>
      </c:layout>
      <c:scatterChart>
        <c:scatterStyle val="lineMarker"/>
        <c:ser>
          <c:idx val="0"/>
          <c:order val="0"/>
          <c:tx>
            <c:v>Placebo V3</c:v>
          </c:tx>
          <c:spPr>
            <a:ln w="12700">
              <a:solidFill>
                <a:srgbClr val="0CDE16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CDE16"/>
              </a:solidFill>
              <a:ln>
                <a:solidFill>
                  <a:srgbClr val="0CDE16"/>
                </a:solidFill>
                <a:prstDash val="solid"/>
              </a:ln>
            </c:spPr>
          </c:marker>
          <c:errBars>
            <c:errDir val="y"/>
            <c:errBarType val="plus"/>
            <c:errValType val="cust"/>
            <c:plus>
              <c:numRef>
                <c:f>Paramètres!$CI$78:$CZ$78</c:f>
                <c:numCache>
                  <c:formatCode>General</c:formatCode>
                  <c:ptCount val="18"/>
                  <c:pt idx="0">
                    <c:v>4.4251389719007779E-2</c:v>
                  </c:pt>
                  <c:pt idx="1">
                    <c:v>4.5506887460572416E-2</c:v>
                  </c:pt>
                  <c:pt idx="2">
                    <c:v>3.6612431490991471E-2</c:v>
                  </c:pt>
                  <c:pt idx="3">
                    <c:v>6.6157954902078112E-2</c:v>
                  </c:pt>
                  <c:pt idx="4">
                    <c:v>7.7780807891089071E-2</c:v>
                  </c:pt>
                  <c:pt idx="5">
                    <c:v>7.2263821196835776E-2</c:v>
                  </c:pt>
                  <c:pt idx="6">
                    <c:v>7.5893203158875197E-2</c:v>
                  </c:pt>
                  <c:pt idx="7">
                    <c:v>7.5304304225725843E-2</c:v>
                  </c:pt>
                  <c:pt idx="8">
                    <c:v>8.5064066313443168E-2</c:v>
                  </c:pt>
                  <c:pt idx="9">
                    <c:v>0.11775356060400305</c:v>
                  </c:pt>
                  <c:pt idx="10">
                    <c:v>0.13103215652825234</c:v>
                  </c:pt>
                  <c:pt idx="11">
                    <c:v>0.13497050748983463</c:v>
                  </c:pt>
                  <c:pt idx="12">
                    <c:v>0.13865424296451712</c:v>
                  </c:pt>
                  <c:pt idx="13">
                    <c:v>0.15538040625387428</c:v>
                  </c:pt>
                  <c:pt idx="14">
                    <c:v>0.15958770951602608</c:v>
                  </c:pt>
                  <c:pt idx="15">
                    <c:v>0.18103314425992545</c:v>
                  </c:pt>
                  <c:pt idx="16">
                    <c:v>0.18933295526454527</c:v>
                  </c:pt>
                  <c:pt idx="17">
                    <c:v>0.23348696398130347</c:v>
                  </c:pt>
                </c:numCache>
              </c:numRef>
            </c:plus>
            <c:spPr>
              <a:ln w="12700">
                <a:solidFill>
                  <a:srgbClr val="0CDE16"/>
                </a:solidFill>
                <a:prstDash val="solid"/>
              </a:ln>
            </c:spPr>
          </c:errBars>
          <c:xVal>
            <c:numRef>
              <c:f>Paramètres!$CI$74:$CZ$74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Paramètres!$CI$75:$CZ$75</c:f>
              <c:numCache>
                <c:formatCode>0.0</c:formatCode>
                <c:ptCount val="18"/>
                <c:pt idx="0">
                  <c:v>0.58476666666666588</c:v>
                </c:pt>
                <c:pt idx="1">
                  <c:v>0.56490666666666678</c:v>
                </c:pt>
                <c:pt idx="2">
                  <c:v>0.5273933333333336</c:v>
                </c:pt>
                <c:pt idx="3">
                  <c:v>0.63772666666666744</c:v>
                </c:pt>
                <c:pt idx="4">
                  <c:v>1.1783600000000001</c:v>
                </c:pt>
                <c:pt idx="5">
                  <c:v>1.0945066666666667</c:v>
                </c:pt>
                <c:pt idx="6">
                  <c:v>1.0591999999999988</c:v>
                </c:pt>
                <c:pt idx="7">
                  <c:v>1.1562933333333341</c:v>
                </c:pt>
                <c:pt idx="8">
                  <c:v>1.255593333333332</c:v>
                </c:pt>
                <c:pt idx="9">
                  <c:v>1.4850866666666669</c:v>
                </c:pt>
                <c:pt idx="10">
                  <c:v>1.6461733333333348</c:v>
                </c:pt>
                <c:pt idx="11">
                  <c:v>1.7498866666666664</c:v>
                </c:pt>
                <c:pt idx="12">
                  <c:v>1.855806666666667</c:v>
                </c:pt>
                <c:pt idx="13">
                  <c:v>1.9727600000000001</c:v>
                </c:pt>
                <c:pt idx="14">
                  <c:v>2.2044599999999988</c:v>
                </c:pt>
                <c:pt idx="15">
                  <c:v>2.1890133333333335</c:v>
                </c:pt>
                <c:pt idx="16">
                  <c:v>2.3478933333333334</c:v>
                </c:pt>
                <c:pt idx="17">
                  <c:v>2.6038666666666672</c:v>
                </c:pt>
              </c:numCache>
            </c:numRef>
          </c:yVal>
        </c:ser>
        <c:ser>
          <c:idx val="1"/>
          <c:order val="1"/>
          <c:tx>
            <c:v>Nigelle V3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errBars>
            <c:errDir val="y"/>
            <c:errBarType val="minus"/>
            <c:errValType val="cust"/>
            <c:minus>
              <c:numRef>
                <c:f>Paramètres!$CI$82:$CZ$82</c:f>
                <c:numCache>
                  <c:formatCode>General</c:formatCode>
                  <c:ptCount val="18"/>
                  <c:pt idx="0">
                    <c:v>5.0444005606090685E-2</c:v>
                  </c:pt>
                  <c:pt idx="1">
                    <c:v>4.8868005763501352E-2</c:v>
                  </c:pt>
                  <c:pt idx="2">
                    <c:v>4.7788473273141806E-2</c:v>
                  </c:pt>
                  <c:pt idx="3">
                    <c:v>0.12042590366285764</c:v>
                  </c:pt>
                  <c:pt idx="4">
                    <c:v>0.10310454555588613</c:v>
                  </c:pt>
                  <c:pt idx="5">
                    <c:v>0.10548895427017867</c:v>
                  </c:pt>
                  <c:pt idx="6">
                    <c:v>9.1277080243496928E-2</c:v>
                  </c:pt>
                  <c:pt idx="7">
                    <c:v>8.1390666872610498E-2</c:v>
                  </c:pt>
                  <c:pt idx="8">
                    <c:v>8.3299839935821018E-2</c:v>
                  </c:pt>
                  <c:pt idx="9">
                    <c:v>0.1075558010950891</c:v>
                  </c:pt>
                  <c:pt idx="10">
                    <c:v>0.12274871117546667</c:v>
                  </c:pt>
                  <c:pt idx="11">
                    <c:v>0.11782442889504895</c:v>
                  </c:pt>
                  <c:pt idx="12">
                    <c:v>9.8836569384105358E-2</c:v>
                  </c:pt>
                  <c:pt idx="13">
                    <c:v>0.10633621596331558</c:v>
                  </c:pt>
                  <c:pt idx="14">
                    <c:v>0.13060942388032093</c:v>
                  </c:pt>
                  <c:pt idx="15">
                    <c:v>0.1262629907947872</c:v>
                  </c:pt>
                  <c:pt idx="16">
                    <c:v>0.12905564255851237</c:v>
                  </c:pt>
                  <c:pt idx="17">
                    <c:v>0.14180669579194241</c:v>
                  </c:pt>
                </c:numCache>
              </c:numRef>
            </c:minus>
            <c:spPr>
              <a:ln w="12700">
                <a:solidFill>
                  <a:srgbClr val="FF00FF"/>
                </a:solidFill>
                <a:prstDash val="solid"/>
              </a:ln>
            </c:spPr>
          </c:errBars>
          <c:xVal>
            <c:numRef>
              <c:f>Paramètres!$CI$74:$CZ$74</c:f>
              <c:numCache>
                <c:formatCode>0.0</c:formatCode>
                <c:ptCount val="18"/>
                <c:pt idx="0">
                  <c:v>-70</c:v>
                </c:pt>
                <c:pt idx="1">
                  <c:v>-60</c:v>
                </c:pt>
                <c:pt idx="2">
                  <c:v>0</c:v>
                </c:pt>
                <c:pt idx="3">
                  <c:v>2.5</c:v>
                </c:pt>
                <c:pt idx="4">
                  <c:v>5</c:v>
                </c:pt>
                <c:pt idx="5">
                  <c:v>7.5</c:v>
                </c:pt>
                <c:pt idx="6">
                  <c:v>10</c:v>
                </c:pt>
                <c:pt idx="7">
                  <c:v>15</c:v>
                </c:pt>
                <c:pt idx="8">
                  <c:v>20</c:v>
                </c:pt>
                <c:pt idx="9">
                  <c:v>30</c:v>
                </c:pt>
                <c:pt idx="10">
                  <c:v>40</c:v>
                </c:pt>
                <c:pt idx="11">
                  <c:v>50</c:v>
                </c:pt>
                <c:pt idx="12">
                  <c:v>60</c:v>
                </c:pt>
                <c:pt idx="13">
                  <c:v>70</c:v>
                </c:pt>
                <c:pt idx="14">
                  <c:v>80</c:v>
                </c:pt>
                <c:pt idx="15">
                  <c:v>90</c:v>
                </c:pt>
                <c:pt idx="16">
                  <c:v>100</c:v>
                </c:pt>
                <c:pt idx="17">
                  <c:v>120</c:v>
                </c:pt>
              </c:numCache>
            </c:numRef>
          </c:xVal>
          <c:yVal>
            <c:numRef>
              <c:f>Paramètres!$CI$79:$CZ$79</c:f>
              <c:numCache>
                <c:formatCode>0.0</c:formatCode>
                <c:ptCount val="18"/>
                <c:pt idx="0">
                  <c:v>0.51194666666666655</c:v>
                </c:pt>
                <c:pt idx="1">
                  <c:v>0.51194666666666655</c:v>
                </c:pt>
                <c:pt idx="2">
                  <c:v>0.49208666666666739</c:v>
                </c:pt>
                <c:pt idx="3">
                  <c:v>0.73261333333333412</c:v>
                </c:pt>
                <c:pt idx="4">
                  <c:v>1.237939999999998</c:v>
                </c:pt>
                <c:pt idx="5">
                  <c:v>1.1562933333333341</c:v>
                </c:pt>
                <c:pt idx="6">
                  <c:v>1.1276066666666666</c:v>
                </c:pt>
                <c:pt idx="7">
                  <c:v>1.1739466666666667</c:v>
                </c:pt>
                <c:pt idx="8">
                  <c:v>1.2577999999999978</c:v>
                </c:pt>
                <c:pt idx="9">
                  <c:v>1.5005333333333335</c:v>
                </c:pt>
                <c:pt idx="10">
                  <c:v>1.6880999999999997</c:v>
                </c:pt>
                <c:pt idx="11">
                  <c:v>1.7454733333333334</c:v>
                </c:pt>
                <c:pt idx="12">
                  <c:v>1.8138800000000002</c:v>
                </c:pt>
                <c:pt idx="13">
                  <c:v>1.9308333333333341</c:v>
                </c:pt>
                <c:pt idx="14">
                  <c:v>2.0676466666666666</c:v>
                </c:pt>
                <c:pt idx="15">
                  <c:v>2.2000466666666672</c:v>
                </c:pt>
                <c:pt idx="16">
                  <c:v>2.1779799999999998</c:v>
                </c:pt>
                <c:pt idx="17">
                  <c:v>2.3898200000000003</c:v>
                </c:pt>
              </c:numCache>
            </c:numRef>
          </c:yVal>
        </c:ser>
        <c:axId val="88052096"/>
        <c:axId val="88054016"/>
      </c:scatterChart>
      <c:valAx>
        <c:axId val="88052096"/>
        <c:scaling>
          <c:orientation val="minMax"/>
          <c:max val="120"/>
          <c:min val="-90"/>
        </c:scaling>
        <c:axPos val="b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Time (min)</a:t>
                </a:r>
              </a:p>
            </c:rich>
          </c:tx>
          <c:layout>
            <c:manualLayout>
              <c:xMode val="edge"/>
              <c:yMode val="edge"/>
              <c:x val="0.38873239436619716"/>
              <c:y val="0.89757412398921765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8054016"/>
        <c:crosses val="autoZero"/>
        <c:crossBetween val="midCat"/>
        <c:majorUnit val="30"/>
        <c:minorUnit val="30"/>
      </c:valAx>
      <c:valAx>
        <c:axId val="88054016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fr-FR" sz="900"/>
                  <a:t>Serum C-peptide (nmol/l)</a:t>
                </a:r>
              </a:p>
            </c:rich>
          </c:tx>
          <c:layout>
            <c:manualLayout>
              <c:xMode val="edge"/>
              <c:yMode val="edge"/>
              <c:x val="2.2535211267605663E-2"/>
              <c:y val="0.22371967654986524"/>
            </c:manualLayout>
          </c:layout>
          <c:spPr>
            <a:noFill/>
            <a:ln w="25400">
              <a:noFill/>
            </a:ln>
          </c:spPr>
        </c:title>
        <c:numFmt formatCode="0.0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88052096"/>
        <c:crosses val="autoZero"/>
        <c:crossBetween val="midCat"/>
      </c:valAx>
      <c:spPr>
        <a:noFill/>
        <a:ln w="12700">
          <a:solidFill>
            <a:schemeClr val="accent2">
              <a:lumMod val="75000"/>
              <a:alpha val="60000"/>
            </a:schemeClr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3943661971830952"/>
          <c:y val="0.30563532120253117"/>
          <c:w val="0.1492957746478874"/>
          <c:h val="0.24375201683410391"/>
        </c:manualLayout>
      </c:layout>
      <c:spPr>
        <a:solidFill>
          <a:srgbClr val="FFFFFF"/>
        </a:solidFill>
        <a:ln w="3175">
          <a:noFill/>
          <a:prstDash val="solid"/>
        </a:ln>
      </c:spPr>
      <c:txPr>
        <a:bodyPr/>
        <a:lstStyle/>
        <a:p>
          <a:pPr>
            <a:defRPr sz="7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solidFill>
      <a:srgbClr val="FFFFFF"/>
    </a:solidFill>
    <a:ln w="15875">
      <a:solidFill>
        <a:schemeClr val="accent2">
          <a:lumMod val="75000"/>
        </a:schemeClr>
      </a:solidFill>
      <a:prstDash val="solid"/>
    </a:ln>
  </c:spPr>
  <c:txPr>
    <a:bodyPr/>
    <a:lstStyle/>
    <a:p>
      <a:pPr>
        <a:defRPr sz="975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2</cp:revision>
  <dcterms:created xsi:type="dcterms:W3CDTF">2015-01-17T09:12:00Z</dcterms:created>
  <dcterms:modified xsi:type="dcterms:W3CDTF">2015-01-17T09:20:00Z</dcterms:modified>
</cp:coreProperties>
</file>