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88D" w:rsidRDefault="007A652E">
      <w:r w:rsidRPr="007A652E">
        <w:t>"Entrée chaude", "Entrée froide", "Viandes", "Poissons", "Desse</w:t>
      </w:r>
      <w:r>
        <w:t>r</w:t>
      </w:r>
      <w:r w:rsidRPr="007A652E">
        <w:t>ts", "Sauces", "Légumes", "Œufs", "Pâtes/Riz", "Potages", "Veloutés", "Cocktails", "Apéritifs", "Glaces")</w:t>
      </w:r>
      <w:bookmarkStart w:id="0" w:name="_GoBack"/>
      <w:bookmarkEnd w:id="0"/>
    </w:p>
    <w:sectPr w:rsidR="00FD6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52E"/>
    <w:rsid w:val="007A652E"/>
    <w:rsid w:val="00FD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Esteban</dc:creator>
  <cp:lastModifiedBy>Esteban</cp:lastModifiedBy>
  <cp:revision>1</cp:revision>
  <dcterms:created xsi:type="dcterms:W3CDTF">2012-06-25T15:24:00Z</dcterms:created>
  <dcterms:modified xsi:type="dcterms:W3CDTF">2012-06-25T15:25:00Z</dcterms:modified>
</cp:coreProperties>
</file>