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DA" w:rsidRPr="002B6B84" w:rsidRDefault="00CC40D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left="705"/>
        <w:jc w:val="center"/>
        <w:rPr>
          <w:b/>
          <w:color w:val="FF00FF"/>
          <w:sz w:val="32"/>
          <w:lang w:val="de-DE"/>
        </w:rPr>
      </w:pPr>
      <w:r w:rsidRPr="002B6B84">
        <w:rPr>
          <w:b/>
          <w:sz w:val="32"/>
          <w:lang w:val="de-DE"/>
        </w:rPr>
        <w:t xml:space="preserve">A RETENIR :       </w:t>
      </w:r>
      <w:r>
        <w:rPr>
          <w:b/>
          <w:color w:val="FF00FF"/>
          <w:sz w:val="32"/>
        </w:rPr>
        <w:sym w:font="Symbol" w:char="F044"/>
      </w:r>
      <w:r w:rsidRPr="002B6B84">
        <w:rPr>
          <w:b/>
          <w:color w:val="FF00FF"/>
          <w:sz w:val="32"/>
          <w:lang w:val="de-DE"/>
        </w:rPr>
        <w:t xml:space="preserve"> AB = AO + OB – AB</w:t>
      </w:r>
    </w:p>
    <w:p w:rsidR="00CC40DA" w:rsidRPr="002B6B84" w:rsidRDefault="00CC40DA">
      <w:pPr>
        <w:jc w:val="both"/>
        <w:rPr>
          <w:b/>
          <w:sz w:val="24"/>
          <w:lang w:val="de-DE"/>
        </w:rPr>
      </w:pPr>
    </w:p>
    <w:p w:rsidR="00CC40DA" w:rsidRDefault="00CC40DA">
      <w:pPr>
        <w:numPr>
          <w:ilvl w:val="0"/>
          <w:numId w:val="3"/>
        </w:numPr>
        <w:jc w:val="both"/>
        <w:rPr>
          <w:b/>
          <w:sz w:val="24"/>
        </w:rPr>
      </w:pPr>
      <w:r>
        <w:rPr>
          <w:b/>
          <w:sz w:val="24"/>
        </w:rPr>
        <w:t>Application de la méthode : démarche guidée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  <w:u w:val="single"/>
        </w:rPr>
      </w:pPr>
      <w:r>
        <w:rPr>
          <w:b/>
          <w:sz w:val="24"/>
          <w:u w:val="single"/>
        </w:rPr>
        <w:t>1</w:t>
      </w:r>
      <w:r>
        <w:rPr>
          <w:b/>
          <w:sz w:val="24"/>
          <w:u w:val="single"/>
          <w:vertAlign w:val="superscript"/>
        </w:rPr>
        <w:t>ère</w:t>
      </w:r>
      <w:r>
        <w:rPr>
          <w:b/>
          <w:sz w:val="24"/>
          <w:u w:val="single"/>
        </w:rPr>
        <w:t xml:space="preserve"> étape</w:t>
      </w:r>
      <w:r>
        <w:rPr>
          <w:sz w:val="24"/>
          <w:u w:val="single"/>
        </w:rPr>
        <w:t> : Recueillir les informations</w:t>
      </w:r>
    </w:p>
    <w:p w:rsidR="00CC40DA" w:rsidRDefault="00CC40DA">
      <w:pPr>
        <w:ind w:left="705"/>
        <w:jc w:val="both"/>
        <w:rPr>
          <w:sz w:val="24"/>
        </w:rPr>
      </w:pPr>
      <w:r>
        <w:rPr>
          <w:sz w:val="24"/>
        </w:rPr>
        <w:t>Il s’agit de prendre connaissance du sujet et des annexes.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  <w:r>
        <w:rPr>
          <w:sz w:val="24"/>
        </w:rPr>
        <w:t>La Société LIVREVITE (</w:t>
      </w:r>
      <w:r>
        <w:rPr>
          <w:b/>
          <w:sz w:val="24"/>
        </w:rPr>
        <w:t>O</w:t>
      </w:r>
      <w:r>
        <w:rPr>
          <w:sz w:val="24"/>
        </w:rPr>
        <w:t>) doit livrer quatre clients (</w:t>
      </w:r>
      <w:r>
        <w:rPr>
          <w:b/>
          <w:sz w:val="24"/>
        </w:rPr>
        <w:t>A</w:t>
      </w:r>
      <w:r>
        <w:rPr>
          <w:sz w:val="24"/>
        </w:rPr>
        <w:t xml:space="preserve">, </w:t>
      </w:r>
      <w:r>
        <w:rPr>
          <w:b/>
          <w:sz w:val="24"/>
        </w:rPr>
        <w:t>B</w:t>
      </w:r>
      <w:r>
        <w:rPr>
          <w:sz w:val="24"/>
        </w:rPr>
        <w:t xml:space="preserve">, </w:t>
      </w:r>
      <w:r>
        <w:rPr>
          <w:b/>
          <w:sz w:val="24"/>
        </w:rPr>
        <w:t>C</w:t>
      </w:r>
      <w:r>
        <w:rPr>
          <w:sz w:val="24"/>
        </w:rPr>
        <w:t xml:space="preserve"> et </w:t>
      </w:r>
      <w:r>
        <w:rPr>
          <w:b/>
          <w:sz w:val="24"/>
        </w:rPr>
        <w:t>D</w:t>
      </w:r>
      <w:r>
        <w:rPr>
          <w:sz w:val="24"/>
        </w:rPr>
        <w:t>).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pStyle w:val="Titre4"/>
        <w:jc w:val="both"/>
      </w:pPr>
      <w:r>
        <w:t>Situation géographique des clients :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x  </w:t>
      </w:r>
      <w:r>
        <w:rPr>
          <w:b/>
          <w:sz w:val="24"/>
        </w:rPr>
        <w:t>O</w:t>
      </w:r>
    </w:p>
    <w:p w:rsidR="00CC40DA" w:rsidRDefault="00CC40DA">
      <w:pPr>
        <w:ind w:left="705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x</w:t>
      </w:r>
      <w:r>
        <w:rPr>
          <w:b/>
          <w:sz w:val="24"/>
        </w:rPr>
        <w:t xml:space="preserve">  B</w:t>
      </w:r>
    </w:p>
    <w:p w:rsidR="00CC40DA" w:rsidRDefault="00CC40DA">
      <w:pPr>
        <w:ind w:left="705"/>
        <w:jc w:val="both"/>
        <w:rPr>
          <w:b/>
          <w:sz w:val="24"/>
        </w:rPr>
      </w:pPr>
    </w:p>
    <w:p w:rsidR="00CC40DA" w:rsidRDefault="00CC40DA">
      <w:pPr>
        <w:ind w:left="705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x</w:t>
      </w:r>
      <w:r>
        <w:rPr>
          <w:b/>
          <w:sz w:val="24"/>
        </w:rPr>
        <w:t xml:space="preserve">  A</w:t>
      </w:r>
    </w:p>
    <w:p w:rsidR="00CC40DA" w:rsidRDefault="00CC40DA">
      <w:pPr>
        <w:ind w:left="705"/>
        <w:jc w:val="both"/>
        <w:rPr>
          <w:b/>
          <w:sz w:val="24"/>
        </w:rPr>
      </w:pPr>
    </w:p>
    <w:p w:rsidR="00CC40DA" w:rsidRDefault="00CC40DA">
      <w:pPr>
        <w:ind w:left="705"/>
        <w:jc w:val="both"/>
        <w:rPr>
          <w:b/>
          <w:sz w:val="24"/>
        </w:rPr>
      </w:pPr>
    </w:p>
    <w:p w:rsidR="00CC40DA" w:rsidRDefault="00CC40DA">
      <w:pPr>
        <w:ind w:left="705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x</w:t>
      </w:r>
      <w:r>
        <w:rPr>
          <w:b/>
          <w:sz w:val="24"/>
        </w:rPr>
        <w:t xml:space="preserve">  D</w:t>
      </w:r>
    </w:p>
    <w:p w:rsidR="00CC40DA" w:rsidRDefault="00CC40DA">
      <w:pPr>
        <w:ind w:left="705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x</w:t>
      </w:r>
      <w:r>
        <w:rPr>
          <w:b/>
          <w:sz w:val="24"/>
        </w:rPr>
        <w:t xml:space="preserve">  C</w:t>
      </w:r>
    </w:p>
    <w:p w:rsidR="00CC40DA" w:rsidRDefault="00CC40DA">
      <w:pPr>
        <w:ind w:left="705"/>
        <w:jc w:val="both"/>
        <w:rPr>
          <w:b/>
          <w:sz w:val="24"/>
        </w:rPr>
      </w:pPr>
    </w:p>
    <w:p w:rsidR="00CC40DA" w:rsidRDefault="00CC40DA">
      <w:pPr>
        <w:ind w:left="705"/>
        <w:jc w:val="both"/>
        <w:rPr>
          <w:sz w:val="24"/>
          <w:u w:val="single"/>
        </w:rPr>
      </w:pPr>
      <w:r>
        <w:rPr>
          <w:sz w:val="24"/>
          <w:u w:val="single"/>
        </w:rPr>
        <w:t>Distancier :</w:t>
      </w:r>
    </w:p>
    <w:p w:rsidR="00CC40DA" w:rsidRDefault="00CC40DA">
      <w:pPr>
        <w:ind w:left="705"/>
        <w:jc w:val="both"/>
        <w:rPr>
          <w:sz w:val="2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851"/>
        <w:gridCol w:w="851"/>
        <w:gridCol w:w="851"/>
        <w:gridCol w:w="851"/>
        <w:gridCol w:w="851"/>
      </w:tblGrid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pStyle w:val="Titre5"/>
            </w:pPr>
            <w:r>
              <w:t>O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pStyle w:val="Titre6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851" w:type="dxa"/>
            <w:shd w:val="pct20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51" w:type="dxa"/>
            <w:shd w:val="pct20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" w:type="dxa"/>
            <w:shd w:val="pct20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51" w:type="dxa"/>
            <w:shd w:val="pct20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1" w:type="dxa"/>
            <w:shd w:val="pct20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</w:tr>
    </w:tbl>
    <w:p w:rsidR="00CC40DA" w:rsidRDefault="00CC40DA">
      <w:pPr>
        <w:jc w:val="both"/>
        <w:rPr>
          <w:sz w:val="24"/>
        </w:rPr>
      </w:pPr>
      <w:r>
        <w:rPr>
          <w:sz w:val="24"/>
        </w:rPr>
        <w:tab/>
      </w:r>
    </w:p>
    <w:p w:rsidR="00CC40DA" w:rsidRDefault="00CC40DA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b/>
          <w:sz w:val="24"/>
          <w:u w:val="single"/>
        </w:rPr>
        <w:t>2</w:t>
      </w:r>
      <w:r>
        <w:rPr>
          <w:b/>
          <w:sz w:val="24"/>
          <w:u w:val="single"/>
          <w:vertAlign w:val="superscript"/>
        </w:rPr>
        <w:t>ème</w:t>
      </w:r>
      <w:r>
        <w:rPr>
          <w:b/>
          <w:sz w:val="24"/>
          <w:u w:val="single"/>
        </w:rPr>
        <w:t xml:space="preserve"> étape</w:t>
      </w:r>
      <w:r>
        <w:rPr>
          <w:sz w:val="24"/>
          <w:u w:val="single"/>
        </w:rPr>
        <w:t> : Calculer les écarts</w:t>
      </w:r>
    </w:p>
    <w:p w:rsidR="00CC40DA" w:rsidRDefault="00CC40DA">
      <w:pPr>
        <w:jc w:val="both"/>
        <w:rPr>
          <w:sz w:val="24"/>
        </w:rPr>
      </w:pPr>
      <w:r>
        <w:rPr>
          <w:sz w:val="24"/>
        </w:rPr>
        <w:tab/>
      </w:r>
    </w:p>
    <w:p w:rsidR="00CC40DA" w:rsidRDefault="00CC40DA">
      <w:pPr>
        <w:numPr>
          <w:ilvl w:val="0"/>
          <w:numId w:val="6"/>
        </w:numPr>
        <w:jc w:val="both"/>
        <w:rPr>
          <w:b/>
          <w:sz w:val="24"/>
        </w:rPr>
      </w:pPr>
      <w:r>
        <w:rPr>
          <w:b/>
          <w:sz w:val="24"/>
        </w:rPr>
        <w:t>Nombre d’écarts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1418" w:right="567"/>
        <w:jc w:val="both"/>
        <w:rPr>
          <w:sz w:val="24"/>
          <w:vertAlign w:val="subscript"/>
        </w:rPr>
      </w:pPr>
      <w:r>
        <w:rPr>
          <w:sz w:val="24"/>
          <w:vertAlign w:val="subscript"/>
        </w:rPr>
        <w:t xml:space="preserve">                                           </w:t>
      </w:r>
      <w:proofErr w:type="gramStart"/>
      <w:r>
        <w:rPr>
          <w:sz w:val="32"/>
          <w:vertAlign w:val="subscript"/>
        </w:rPr>
        <w:t>n</w:t>
      </w:r>
      <w:proofErr w:type="gramEnd"/>
      <w:r>
        <w:rPr>
          <w:sz w:val="32"/>
          <w:vertAlign w:val="subscript"/>
        </w:rPr>
        <w:t xml:space="preserve"> X (n – 1)</w:t>
      </w:r>
    </w:p>
    <w:p w:rsidR="00CC40DA" w:rsidRDefault="00CC4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1418" w:right="567"/>
        <w:jc w:val="both"/>
        <w:rPr>
          <w:sz w:val="24"/>
        </w:rPr>
      </w:pPr>
      <w:r>
        <w:rPr>
          <w:noProof/>
          <w:sz w:val="24"/>
        </w:rPr>
        <w:t>Nb écarts</w:t>
      </w:r>
      <w:r>
        <w:rPr>
          <w:sz w:val="24"/>
        </w:rPr>
        <w:t xml:space="preserve"> </w:t>
      </w:r>
      <w:r>
        <w:rPr>
          <w:sz w:val="24"/>
          <w:vertAlign w:val="subscript"/>
        </w:rPr>
        <w:t xml:space="preserve">  </w:t>
      </w:r>
      <w:r>
        <w:rPr>
          <w:sz w:val="24"/>
        </w:rPr>
        <w:t xml:space="preserve">  =                              avec n = nombre de clients à desservir</w:t>
      </w:r>
    </w:p>
    <w:p w:rsidR="00CC40DA" w:rsidRDefault="00CC4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1418" w:right="567"/>
        <w:jc w:val="both"/>
        <w:rPr>
          <w:sz w:val="24"/>
        </w:rPr>
      </w:pPr>
      <w:r>
        <w:rPr>
          <w:sz w:val="24"/>
          <w:vertAlign w:val="subscript"/>
        </w:rPr>
        <w:t xml:space="preserve">         </w:t>
      </w:r>
      <w:r>
        <w:rPr>
          <w:sz w:val="24"/>
          <w:vertAlign w:val="superscript"/>
        </w:rPr>
        <w:t xml:space="preserve">      </w:t>
      </w:r>
      <w:r>
        <w:rPr>
          <w:sz w:val="24"/>
        </w:rPr>
        <w:t xml:space="preserve">                         </w:t>
      </w:r>
      <w:r>
        <w:rPr>
          <w:sz w:val="28"/>
          <w:vertAlign w:val="superscript"/>
        </w:rPr>
        <w:t>2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ind w:left="1418" w:right="1134"/>
        <w:jc w:val="both"/>
        <w:rPr>
          <w:color w:val="FF00FF"/>
          <w:sz w:val="24"/>
          <w:vertAlign w:val="subscript"/>
        </w:rPr>
      </w:pPr>
      <w:r>
        <w:rPr>
          <w:color w:val="FF00FF"/>
          <w:sz w:val="24"/>
          <w:vertAlign w:val="subscript"/>
        </w:rPr>
        <w:t xml:space="preserve">                                           </w:t>
      </w:r>
      <w:r>
        <w:rPr>
          <w:color w:val="FF00FF"/>
          <w:sz w:val="32"/>
          <w:vertAlign w:val="subscript"/>
        </w:rPr>
        <w:t>4  X  3</w:t>
      </w:r>
    </w:p>
    <w:p w:rsidR="00CC40DA" w:rsidRDefault="00CC40DA">
      <w:pPr>
        <w:ind w:left="1418" w:right="1134"/>
        <w:jc w:val="both"/>
        <w:rPr>
          <w:color w:val="FF00FF"/>
          <w:sz w:val="24"/>
        </w:rPr>
      </w:pPr>
      <w:r>
        <w:rPr>
          <w:noProof/>
          <w:color w:val="FF00FF"/>
          <w:sz w:val="24"/>
        </w:rPr>
        <w:pict>
          <v:line id="_x0000_s1075" style="position:absolute;left:0;text-align:left;z-index:251660800;mso-position-vertical-relative:page" from="152.35pt,10in" to="195.55pt,10in" o:allowincell="f" strokecolor="fuchsia"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074" style="position:absolute;left:0;text-align:left;z-index:251659776;mso-position-vertical-relative:page" from="152.35pt,655.2pt" to="202.75pt,655.2pt" o:allowincell="f">
            <w10:wrap type="topAndBottom" anchory="page"/>
            <w10:anchorlock/>
          </v:line>
        </w:pict>
      </w:r>
      <w:r>
        <w:rPr>
          <w:color w:val="FF00FF"/>
          <w:sz w:val="24"/>
        </w:rPr>
        <w:t xml:space="preserve">   Nb écarts </w:t>
      </w:r>
      <w:r>
        <w:rPr>
          <w:color w:val="FF00FF"/>
          <w:sz w:val="24"/>
          <w:vertAlign w:val="subscript"/>
        </w:rPr>
        <w:t xml:space="preserve">  </w:t>
      </w:r>
      <w:r>
        <w:rPr>
          <w:color w:val="FF00FF"/>
          <w:sz w:val="24"/>
        </w:rPr>
        <w:t xml:space="preserve">  =                        =  6 écarts</w:t>
      </w:r>
    </w:p>
    <w:p w:rsidR="00CC40DA" w:rsidRDefault="00CC40DA">
      <w:pPr>
        <w:ind w:left="1418" w:right="1134"/>
        <w:jc w:val="both"/>
        <w:rPr>
          <w:color w:val="FF00FF"/>
          <w:sz w:val="24"/>
        </w:rPr>
      </w:pPr>
      <w:r>
        <w:rPr>
          <w:color w:val="FF00FF"/>
          <w:sz w:val="24"/>
          <w:vertAlign w:val="subscript"/>
        </w:rPr>
        <w:t xml:space="preserve">          </w:t>
      </w:r>
      <w:r>
        <w:rPr>
          <w:color w:val="FF00FF"/>
          <w:sz w:val="24"/>
          <w:vertAlign w:val="superscript"/>
        </w:rPr>
        <w:t xml:space="preserve">   </w:t>
      </w:r>
      <w:r>
        <w:rPr>
          <w:color w:val="FF00FF"/>
          <w:sz w:val="24"/>
        </w:rPr>
        <w:t xml:space="preserve">                        </w:t>
      </w:r>
      <w:r>
        <w:rPr>
          <w:color w:val="FF00FF"/>
          <w:sz w:val="28"/>
          <w:vertAlign w:val="superscript"/>
        </w:rPr>
        <w:t>2</w:t>
      </w:r>
    </w:p>
    <w:p w:rsidR="00CC40DA" w:rsidRDefault="00CC40DA">
      <w:pPr>
        <w:ind w:left="1410"/>
        <w:jc w:val="both"/>
        <w:rPr>
          <w:sz w:val="24"/>
        </w:rPr>
      </w:pPr>
    </w:p>
    <w:p w:rsidR="00CC40DA" w:rsidRDefault="00CC40DA">
      <w:pPr>
        <w:ind w:left="1410"/>
        <w:jc w:val="both"/>
        <w:rPr>
          <w:sz w:val="24"/>
        </w:rPr>
      </w:pPr>
    </w:p>
    <w:p w:rsidR="00CC40DA" w:rsidRDefault="00CC40DA">
      <w:pPr>
        <w:numPr>
          <w:ilvl w:val="0"/>
          <w:numId w:val="6"/>
        </w:numPr>
        <w:jc w:val="both"/>
        <w:rPr>
          <w:b/>
          <w:sz w:val="24"/>
        </w:rPr>
      </w:pPr>
      <w:r>
        <w:rPr>
          <w:b/>
          <w:sz w:val="24"/>
        </w:rPr>
        <w:t>Ecarts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ind w:left="1410"/>
        <w:jc w:val="both"/>
        <w:rPr>
          <w:sz w:val="28"/>
        </w:rPr>
      </w:pPr>
      <w:r>
        <w:rPr>
          <w:sz w:val="28"/>
        </w:rPr>
        <w:sym w:font="Symbol" w:char="F044"/>
      </w:r>
      <w:r>
        <w:rPr>
          <w:sz w:val="28"/>
        </w:rPr>
        <w:t xml:space="preserve"> AB = OA + OB – AB = 12 + 9 – 20 = 1</w:t>
      </w:r>
    </w:p>
    <w:p w:rsidR="00CC40DA" w:rsidRDefault="00CC40DA">
      <w:pPr>
        <w:ind w:left="1410"/>
        <w:jc w:val="both"/>
        <w:rPr>
          <w:color w:val="FF00FF"/>
          <w:sz w:val="28"/>
        </w:rPr>
      </w:pPr>
      <w:r>
        <w:rPr>
          <w:sz w:val="28"/>
        </w:rPr>
        <w:sym w:font="Symbol" w:char="F044"/>
      </w:r>
      <w:r>
        <w:rPr>
          <w:sz w:val="28"/>
        </w:rPr>
        <w:t xml:space="preserve"> AC = OA + OC – AC = </w:t>
      </w:r>
      <w:r>
        <w:rPr>
          <w:color w:val="FF00FF"/>
          <w:sz w:val="28"/>
        </w:rPr>
        <w:t>12 + 15 – 24 = 3</w:t>
      </w:r>
    </w:p>
    <w:p w:rsidR="00CC40DA" w:rsidRDefault="00CC40DA">
      <w:pPr>
        <w:ind w:left="1410"/>
        <w:jc w:val="both"/>
        <w:rPr>
          <w:color w:val="FF00FF"/>
          <w:sz w:val="28"/>
        </w:rPr>
      </w:pPr>
      <w:r>
        <w:rPr>
          <w:sz w:val="28"/>
        </w:rPr>
        <w:lastRenderedPageBreak/>
        <w:sym w:font="Symbol" w:char="F044"/>
      </w:r>
      <w:r>
        <w:rPr>
          <w:sz w:val="28"/>
        </w:rPr>
        <w:t xml:space="preserve"> AD = </w:t>
      </w:r>
      <w:r>
        <w:rPr>
          <w:color w:val="FF00FF"/>
          <w:sz w:val="28"/>
        </w:rPr>
        <w:t>OA + OD – AD = 12 + 12 – 9 = 15</w:t>
      </w:r>
    </w:p>
    <w:p w:rsidR="00CC40DA" w:rsidRDefault="00CC40DA">
      <w:pPr>
        <w:ind w:left="1410"/>
        <w:jc w:val="both"/>
        <w:rPr>
          <w:color w:val="FF00FF"/>
          <w:sz w:val="28"/>
        </w:rPr>
      </w:pPr>
      <w:r>
        <w:rPr>
          <w:sz w:val="28"/>
        </w:rPr>
        <w:sym w:font="Symbol" w:char="F044"/>
      </w:r>
      <w:r>
        <w:rPr>
          <w:sz w:val="28"/>
        </w:rPr>
        <w:t xml:space="preserve"> BC = </w:t>
      </w:r>
      <w:r>
        <w:rPr>
          <w:color w:val="FF00FF"/>
          <w:sz w:val="28"/>
        </w:rPr>
        <w:t>OB + OC – BC = 9 + 15 – 13 = 11</w:t>
      </w:r>
    </w:p>
    <w:p w:rsidR="00CC40DA" w:rsidRDefault="00CC40DA">
      <w:pPr>
        <w:ind w:left="1410"/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BD = OB + OD – BD = 9 + 12 – 19 = 2</w:t>
      </w:r>
    </w:p>
    <w:p w:rsidR="00CC40DA" w:rsidRDefault="00CC40DA">
      <w:pPr>
        <w:ind w:left="1410"/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CD = OC + OD – CD = 15 + 12 – 15 = 12</w:t>
      </w:r>
    </w:p>
    <w:p w:rsidR="00CC40DA" w:rsidRDefault="00CC40DA">
      <w:pPr>
        <w:ind w:left="1410"/>
        <w:jc w:val="both"/>
        <w:rPr>
          <w:color w:val="FF00FF"/>
          <w:sz w:val="28"/>
        </w:rPr>
      </w:pPr>
    </w:p>
    <w:p w:rsidR="00CC40DA" w:rsidRDefault="00CC40DA">
      <w:pPr>
        <w:ind w:left="737"/>
        <w:jc w:val="both"/>
        <w:rPr>
          <w:sz w:val="24"/>
          <w:u w:val="single"/>
        </w:rPr>
      </w:pPr>
      <w:r>
        <w:rPr>
          <w:b/>
          <w:sz w:val="24"/>
          <w:u w:val="single"/>
        </w:rPr>
        <w:t>3</w:t>
      </w:r>
      <w:r>
        <w:rPr>
          <w:b/>
          <w:sz w:val="24"/>
          <w:u w:val="single"/>
          <w:vertAlign w:val="superscript"/>
        </w:rPr>
        <w:t>ème</w:t>
      </w:r>
      <w:r>
        <w:rPr>
          <w:b/>
          <w:sz w:val="24"/>
          <w:u w:val="single"/>
        </w:rPr>
        <w:t xml:space="preserve"> étape</w:t>
      </w:r>
      <w:r>
        <w:rPr>
          <w:sz w:val="24"/>
          <w:u w:val="single"/>
        </w:rPr>
        <w:t> : Classer les écarts dans l’ordre décroissant</w:t>
      </w:r>
    </w:p>
    <w:p w:rsidR="00CC40DA" w:rsidRDefault="00CC40DA">
      <w:pPr>
        <w:ind w:left="737"/>
        <w:jc w:val="both"/>
        <w:rPr>
          <w:sz w:val="24"/>
        </w:rPr>
      </w:pPr>
    </w:p>
    <w:p w:rsidR="00CC40DA" w:rsidRPr="002B6B84" w:rsidRDefault="00CC40DA">
      <w:pPr>
        <w:pStyle w:val="Titre7"/>
        <w:rPr>
          <w:lang w:val="en-GB"/>
        </w:rPr>
      </w:pPr>
      <w:r w:rsidRPr="002B6B84">
        <w:rPr>
          <w:lang w:val="en-GB"/>
        </w:rPr>
        <w:t>AD = 15</w:t>
      </w:r>
    </w:p>
    <w:p w:rsidR="00CC40DA" w:rsidRPr="002B6B84" w:rsidRDefault="00CC40DA">
      <w:pPr>
        <w:ind w:left="737"/>
        <w:jc w:val="both"/>
        <w:rPr>
          <w:color w:val="FF00FF"/>
          <w:sz w:val="28"/>
          <w:lang w:val="en-GB"/>
        </w:rPr>
      </w:pPr>
      <w:r w:rsidRPr="002B6B84">
        <w:rPr>
          <w:color w:val="FF00FF"/>
          <w:sz w:val="28"/>
          <w:lang w:val="en-GB"/>
        </w:rPr>
        <w:t>CD = 12</w:t>
      </w:r>
    </w:p>
    <w:p w:rsidR="00CC40DA" w:rsidRPr="002B6B84" w:rsidRDefault="00CC40DA">
      <w:pPr>
        <w:ind w:left="737"/>
        <w:jc w:val="both"/>
        <w:rPr>
          <w:color w:val="FF00FF"/>
          <w:sz w:val="28"/>
          <w:lang w:val="en-GB"/>
        </w:rPr>
      </w:pPr>
      <w:r w:rsidRPr="002B6B84">
        <w:rPr>
          <w:color w:val="FF00FF"/>
          <w:sz w:val="28"/>
          <w:lang w:val="en-GB"/>
        </w:rPr>
        <w:t>BC = 11</w:t>
      </w:r>
    </w:p>
    <w:p w:rsidR="00CC40DA" w:rsidRPr="002B6B84" w:rsidRDefault="00CC40DA">
      <w:pPr>
        <w:ind w:left="737"/>
        <w:jc w:val="both"/>
        <w:rPr>
          <w:color w:val="FF00FF"/>
          <w:sz w:val="28"/>
          <w:lang w:val="en-GB"/>
        </w:rPr>
      </w:pPr>
      <w:r w:rsidRPr="002B6B84">
        <w:rPr>
          <w:color w:val="FF00FF"/>
          <w:sz w:val="28"/>
          <w:lang w:val="en-GB"/>
        </w:rPr>
        <w:t>AC = 3</w:t>
      </w:r>
    </w:p>
    <w:p w:rsidR="00CC40DA" w:rsidRPr="002B6B84" w:rsidRDefault="00CC40DA">
      <w:pPr>
        <w:ind w:left="737"/>
        <w:jc w:val="both"/>
        <w:rPr>
          <w:color w:val="FF00FF"/>
          <w:sz w:val="28"/>
          <w:lang w:val="en-GB"/>
        </w:rPr>
      </w:pPr>
      <w:r w:rsidRPr="002B6B84">
        <w:rPr>
          <w:color w:val="FF00FF"/>
          <w:sz w:val="28"/>
          <w:lang w:val="en-GB"/>
        </w:rPr>
        <w:t>BD = 2</w:t>
      </w:r>
    </w:p>
    <w:p w:rsidR="00CC40DA" w:rsidRDefault="00CC40DA">
      <w:pPr>
        <w:ind w:left="737"/>
        <w:jc w:val="both"/>
        <w:rPr>
          <w:color w:val="FF00FF"/>
          <w:sz w:val="28"/>
        </w:rPr>
      </w:pPr>
      <w:r>
        <w:rPr>
          <w:color w:val="FF00FF"/>
          <w:sz w:val="28"/>
        </w:rPr>
        <w:t>AB = 1</w:t>
      </w:r>
    </w:p>
    <w:p w:rsidR="00CC40DA" w:rsidRDefault="00CC40DA">
      <w:pPr>
        <w:ind w:left="737"/>
        <w:jc w:val="both"/>
        <w:rPr>
          <w:sz w:val="28"/>
        </w:rPr>
      </w:pPr>
    </w:p>
    <w:p w:rsidR="00CC40DA" w:rsidRDefault="00CC40DA">
      <w:pPr>
        <w:ind w:left="737"/>
        <w:jc w:val="both"/>
        <w:rPr>
          <w:sz w:val="24"/>
        </w:rPr>
      </w:pPr>
      <w:r>
        <w:rPr>
          <w:b/>
          <w:noProof/>
          <w:sz w:val="24"/>
          <w:u w:val="single"/>
        </w:rPr>
        <w:pict>
          <v:line id="_x0000_s1087" style="position:absolute;left:0;text-align:left;flip:y;z-index:251668992;mso-position-vertical-relative:page" from="245.95pt,439.2pt" to="253.15pt,518.4pt" o:allowincell="f" strokecolor="fuchsia">
            <w10:wrap type="topAndBottom" anchory="page"/>
            <w10:anchorlock/>
          </v:line>
        </w:pict>
      </w:r>
      <w:r>
        <w:rPr>
          <w:b/>
          <w:noProof/>
          <w:sz w:val="24"/>
          <w:u w:val="single"/>
        </w:rPr>
        <w:pict>
          <v:line id="_x0000_s1085" style="position:absolute;left:0;text-align:left;z-index:251666944;mso-position-vertical-relative:page" from="109.15pt,453.6pt" to="181.15pt,7in" o:allowincell="f" strokecolor="fuchsia">
            <w10:wrap type="topAndBottom" anchory="page"/>
            <w10:anchorlock/>
          </v:line>
        </w:pict>
      </w:r>
      <w:r>
        <w:rPr>
          <w:b/>
          <w:sz w:val="24"/>
          <w:u w:val="single"/>
        </w:rPr>
        <w:t>4</w:t>
      </w:r>
      <w:r>
        <w:rPr>
          <w:b/>
          <w:sz w:val="24"/>
          <w:u w:val="single"/>
          <w:vertAlign w:val="superscript"/>
        </w:rPr>
        <w:t>ème</w:t>
      </w:r>
      <w:r>
        <w:rPr>
          <w:b/>
          <w:sz w:val="24"/>
          <w:u w:val="single"/>
        </w:rPr>
        <w:t xml:space="preserve"> étape</w:t>
      </w:r>
      <w:r>
        <w:rPr>
          <w:sz w:val="24"/>
          <w:u w:val="single"/>
        </w:rPr>
        <w:t> : Sélectionner les couples de points</w:t>
      </w:r>
      <w:r>
        <w:rPr>
          <w:sz w:val="24"/>
        </w:rPr>
        <w:t xml:space="preserve"> en évitant ceux formant une fourche ou une boucle avec les couples déjà retenus.</w:t>
      </w:r>
    </w:p>
    <w:p w:rsidR="00CC40DA" w:rsidRDefault="00CC40DA">
      <w:pPr>
        <w:ind w:left="737"/>
        <w:jc w:val="both"/>
        <w:rPr>
          <w:sz w:val="24"/>
        </w:rPr>
      </w:pPr>
      <w:r>
        <w:rPr>
          <w:noProof/>
          <w:sz w:val="24"/>
        </w:rPr>
        <w:pict>
          <v:line id="_x0000_s1086" style="position:absolute;left:0;text-align:left;z-index:251667968;mso-position-vertical-relative:page" from="188.35pt,511.2pt" to="245.95pt,525.6pt" o:allowincell="f" strokecolor="fuchsia">
            <w10:wrap type="topAndBottom" anchory="page"/>
            <w10:anchorlock/>
          </v:line>
        </w:pict>
      </w: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2" type="#_x0000_t202" style="position:absolute;left:0;text-align:left;margin-left:94.75pt;margin-top:439.2pt;width:36pt;height:57.6pt;z-index:251663872;mso-position-vertical-relative:page" o:allowincell="f" stroked="f">
            <v:textbox style="mso-next-textbox:#_x0000_s1082">
              <w:txbxContent>
                <w:p w:rsidR="00CC40DA" w:rsidRDefault="00CC40D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sz w:val="24"/>
                    </w:rPr>
                    <w:t>x</w:t>
                  </w:r>
                  <w:r>
                    <w:rPr>
                      <w:b/>
                      <w:sz w:val="24"/>
                    </w:rPr>
                    <w:t xml:space="preserve">  A</w:t>
                  </w:r>
                </w:p>
                <w:p w:rsidR="00CC40DA" w:rsidRDefault="00CC40DA">
                  <w:pPr>
                    <w:jc w:val="center"/>
                  </w:pP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sz w:val="24"/>
        </w:rPr>
        <w:pict>
          <v:shape id="_x0000_s1081" type="#_x0000_t202" style="position:absolute;left:0;text-align:left;margin-left:238.75pt;margin-top:424.8pt;width:43.2pt;height:28.8pt;z-index:251662848;mso-position-vertical-relative:page" o:allowincell="f" stroked="f">
            <v:textbox style="mso-next-textbox:#_x0000_s1081">
              <w:txbxContent>
                <w:p w:rsidR="00CC40DA" w:rsidRDefault="00CC40DA">
                  <w:r>
                    <w:rPr>
                      <w:sz w:val="24"/>
                    </w:rPr>
                    <w:t>x</w:t>
                  </w:r>
                  <w:r>
                    <w:rPr>
                      <w:b/>
                      <w:sz w:val="24"/>
                    </w:rPr>
                    <w:t xml:space="preserve">  B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sz w:val="24"/>
        </w:rPr>
        <w:pict>
          <v:shape id="_x0000_s1080" type="#_x0000_t202" style="position:absolute;left:0;text-align:left;margin-left:166.75pt;margin-top:396pt;width:43.2pt;height:21.6pt;z-index:251661824;mso-position-vertical-relative:page" o:allowincell="f" stroked="f">
            <v:textbox style="mso-next-textbox:#_x0000_s1080">
              <w:txbxContent>
                <w:p w:rsidR="00CC40DA" w:rsidRDefault="00CC40DA">
                  <w:pPr>
                    <w:pStyle w:val="En-tte"/>
                    <w:tabs>
                      <w:tab w:val="clear" w:pos="4536"/>
                      <w:tab w:val="clear" w:pos="9072"/>
                    </w:tabs>
                  </w:pPr>
                  <w:r>
                    <w:rPr>
                      <w:sz w:val="24"/>
                    </w:rPr>
                    <w:t xml:space="preserve">x  </w:t>
                  </w:r>
                  <w:r>
                    <w:rPr>
                      <w:b/>
                      <w:sz w:val="24"/>
                    </w:rPr>
                    <w:t>O</w:t>
                  </w:r>
                </w:p>
              </w:txbxContent>
            </v:textbox>
            <w10:wrap type="topAndBottom" anchory="page"/>
            <w10:anchorlock/>
          </v:shape>
        </w:pict>
      </w:r>
    </w:p>
    <w:p w:rsidR="00CC40DA" w:rsidRDefault="00CC40DA">
      <w:pPr>
        <w:ind w:left="705"/>
        <w:jc w:val="both"/>
        <w:rPr>
          <w:color w:val="FF00FF"/>
          <w:sz w:val="28"/>
        </w:rPr>
      </w:pPr>
      <w:r>
        <w:rPr>
          <w:b/>
          <w:noProof/>
          <w:sz w:val="24"/>
        </w:rPr>
        <w:pict>
          <v:shape id="_x0000_s1084" type="#_x0000_t202" style="position:absolute;left:0;text-align:left;margin-left:238.75pt;margin-top:511.2pt;width:50.4pt;height:50.4pt;z-index:251665920;mso-position-vertical-relative:page" o:allowincell="f" stroked="f">
            <v:textbox style="mso-next-textbox:#_x0000_s1084">
              <w:txbxContent>
                <w:p w:rsidR="00CC40DA" w:rsidRDefault="00CC40DA">
                  <w:r>
                    <w:rPr>
                      <w:sz w:val="24"/>
                    </w:rPr>
                    <w:t>x</w:t>
                  </w:r>
                  <w:r>
                    <w:rPr>
                      <w:b/>
                      <w:sz w:val="24"/>
                    </w:rPr>
                    <w:t xml:space="preserve">  C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b/>
          <w:noProof/>
          <w:sz w:val="24"/>
        </w:rPr>
        <w:pict>
          <v:shape id="_x0000_s1083" type="#_x0000_t202" style="position:absolute;left:0;text-align:left;margin-left:173.95pt;margin-top:496.8pt;width:43.2pt;height:50.4pt;z-index:251664896;mso-position-vertical-relative:page" o:allowincell="f" stroked="f">
            <v:textbox style="mso-next-textbox:#_x0000_s1083">
              <w:txbxContent>
                <w:p w:rsidR="00CC40DA" w:rsidRDefault="00CC40DA">
                  <w:pPr>
                    <w:pStyle w:val="En-tte"/>
                    <w:tabs>
                      <w:tab w:val="clear" w:pos="4536"/>
                      <w:tab w:val="clear" w:pos="9072"/>
                    </w:tabs>
                  </w:pPr>
                  <w:r>
                    <w:rPr>
                      <w:sz w:val="24"/>
                    </w:rPr>
                    <w:t>x</w:t>
                  </w:r>
                  <w:r>
                    <w:rPr>
                      <w:b/>
                      <w:sz w:val="24"/>
                    </w:rPr>
                    <w:t xml:space="preserve">  D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b/>
          <w:sz w:val="24"/>
        </w:rPr>
        <w:tab/>
      </w:r>
      <w:r>
        <w:rPr>
          <w:sz w:val="28"/>
        </w:rPr>
        <w:t xml:space="preserve">AD – </w:t>
      </w:r>
      <w:r>
        <w:rPr>
          <w:color w:val="FF00FF"/>
          <w:sz w:val="28"/>
        </w:rPr>
        <w:t>CD – BC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  <w:u w:val="single"/>
        </w:rPr>
      </w:pPr>
      <w:r>
        <w:rPr>
          <w:b/>
          <w:sz w:val="24"/>
          <w:u w:val="single"/>
        </w:rPr>
        <w:t>5</w:t>
      </w:r>
      <w:r>
        <w:rPr>
          <w:b/>
          <w:sz w:val="24"/>
          <w:u w:val="single"/>
          <w:vertAlign w:val="superscript"/>
        </w:rPr>
        <w:t>ème</w:t>
      </w:r>
      <w:r>
        <w:rPr>
          <w:b/>
          <w:sz w:val="24"/>
          <w:u w:val="single"/>
        </w:rPr>
        <w:t xml:space="preserve"> étape</w:t>
      </w:r>
      <w:r>
        <w:rPr>
          <w:sz w:val="24"/>
          <w:u w:val="single"/>
        </w:rPr>
        <w:t> : Résultats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  <w:r>
        <w:rPr>
          <w:sz w:val="24"/>
        </w:rPr>
        <w:t>Après avoir sélectionné toutes les liaisons, il faut joindre chaque extrémité au dépôt.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  <w:r>
        <w:rPr>
          <w:sz w:val="24"/>
        </w:rPr>
        <w:t xml:space="preserve">Tournée retenue : </w:t>
      </w:r>
      <w:r>
        <w:rPr>
          <w:color w:val="FF00FF"/>
          <w:sz w:val="28"/>
        </w:rPr>
        <w:t>OADCBO</w:t>
      </w:r>
    </w:p>
    <w:p w:rsidR="00CC40DA" w:rsidRDefault="00CC40DA">
      <w:pPr>
        <w:ind w:left="705"/>
        <w:jc w:val="both"/>
        <w:rPr>
          <w:color w:val="FF00FF"/>
          <w:sz w:val="28"/>
        </w:rPr>
      </w:pPr>
      <w:r>
        <w:rPr>
          <w:sz w:val="24"/>
        </w:rPr>
        <w:t xml:space="preserve">Kilométrage effectué : </w:t>
      </w:r>
      <w:r>
        <w:rPr>
          <w:color w:val="FF00FF"/>
          <w:sz w:val="28"/>
        </w:rPr>
        <w:t>12 + 9 + 15 + 13 + 9 = 58 km</w:t>
      </w:r>
    </w:p>
    <w:p w:rsidR="00CC40DA" w:rsidRDefault="00CC40DA">
      <w:pPr>
        <w:ind w:left="705"/>
        <w:jc w:val="both"/>
        <w:rPr>
          <w:color w:val="FF00FF"/>
          <w:sz w:val="28"/>
        </w:rPr>
      </w:pPr>
    </w:p>
    <w:p w:rsidR="00CC40DA" w:rsidRDefault="00CC40DA">
      <w:pPr>
        <w:ind w:left="705"/>
        <w:jc w:val="both"/>
        <w:rPr>
          <w:color w:val="FF00FF"/>
          <w:sz w:val="28"/>
        </w:rPr>
      </w:pPr>
    </w:p>
    <w:p w:rsidR="00CC40DA" w:rsidRDefault="00CC40DA">
      <w:pPr>
        <w:ind w:left="705"/>
        <w:jc w:val="both"/>
        <w:rPr>
          <w:sz w:val="28"/>
        </w:rPr>
      </w:pPr>
    </w:p>
    <w:p w:rsidR="00CC40DA" w:rsidRDefault="00CC40DA">
      <w:pPr>
        <w:ind w:left="705"/>
        <w:jc w:val="both"/>
        <w:rPr>
          <w:sz w:val="28"/>
        </w:rPr>
      </w:pPr>
    </w:p>
    <w:p w:rsidR="00CC40DA" w:rsidRDefault="00CC40DA">
      <w:pPr>
        <w:pStyle w:val="Titre8"/>
        <w:rPr>
          <w:b/>
          <w:u w:val="single"/>
        </w:rPr>
      </w:pPr>
      <w:r>
        <w:rPr>
          <w:b/>
          <w:u w:val="single"/>
        </w:rPr>
        <w:t>EXERCICE : LA METHODE DES ECARTS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pStyle w:val="Retraitcorpsdetexte"/>
      </w:pPr>
      <w:r>
        <w:t>La Société LAZARD DISTRIBUTION, basée à Sarreguemines, doit livrer au moyen de 2 camions de charge utile de 6 tonnes chacun, les clients suivants :</w:t>
      </w:r>
    </w:p>
    <w:p w:rsidR="00CC40DA" w:rsidRDefault="00CC40DA">
      <w:pPr>
        <w:ind w:left="705"/>
        <w:jc w:val="both"/>
        <w:rPr>
          <w:sz w:val="24"/>
        </w:rPr>
      </w:pPr>
    </w:p>
    <w:tbl>
      <w:tblPr>
        <w:tblW w:w="0" w:type="auto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82"/>
        <w:gridCol w:w="2303"/>
        <w:gridCol w:w="2303"/>
        <w:gridCol w:w="1525"/>
      </w:tblGrid>
      <w:tr w:rsidR="00CC40DA">
        <w:tblPrEx>
          <w:tblCellMar>
            <w:top w:w="0" w:type="dxa"/>
            <w:bottom w:w="0" w:type="dxa"/>
          </w:tblCellMar>
        </w:tblPrEx>
        <w:tc>
          <w:tcPr>
            <w:tcW w:w="1382" w:type="dxa"/>
          </w:tcPr>
          <w:p w:rsidR="00CC40DA" w:rsidRDefault="00CC40DA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Code</w:t>
            </w:r>
          </w:p>
        </w:tc>
        <w:tc>
          <w:tcPr>
            <w:tcW w:w="2303" w:type="dxa"/>
          </w:tcPr>
          <w:p w:rsidR="00CC40DA" w:rsidRDefault="00CC40DA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Clients</w:t>
            </w:r>
          </w:p>
        </w:tc>
        <w:tc>
          <w:tcPr>
            <w:tcW w:w="2303" w:type="dxa"/>
          </w:tcPr>
          <w:p w:rsidR="00CC40DA" w:rsidRDefault="00CC40DA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Villes</w:t>
            </w:r>
          </w:p>
        </w:tc>
        <w:tc>
          <w:tcPr>
            <w:tcW w:w="1525" w:type="dxa"/>
          </w:tcPr>
          <w:p w:rsidR="00CC40DA" w:rsidRDefault="00CC40DA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Tonnage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1382" w:type="dxa"/>
          </w:tcPr>
          <w:p w:rsidR="00CC40DA" w:rsidRDefault="00CC40DA">
            <w:pPr>
              <w:pStyle w:val="Titre9"/>
              <w:spacing w:before="60"/>
              <w:jc w:val="center"/>
            </w:pPr>
            <w:r>
              <w:t>A</w:t>
            </w:r>
          </w:p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D</w:t>
            </w:r>
          </w:p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</w:t>
            </w:r>
          </w:p>
          <w:p w:rsidR="00CC40DA" w:rsidRDefault="00CC40DA">
            <w:pPr>
              <w:pStyle w:val="Titre6"/>
              <w:spacing w:after="60"/>
            </w:pPr>
            <w:r>
              <w:t>F</w:t>
            </w:r>
          </w:p>
        </w:tc>
        <w:tc>
          <w:tcPr>
            <w:tcW w:w="2303" w:type="dxa"/>
          </w:tcPr>
          <w:p w:rsidR="00CC40DA" w:rsidRDefault="00CC40DA">
            <w:pPr>
              <w:pStyle w:val="Titre9"/>
              <w:spacing w:before="60"/>
            </w:pPr>
            <w:r>
              <w:t>Brico Dépôt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Façade Prodécor Est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GB Bati Center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Bricogite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M. Bricolage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Bricomarché</w:t>
            </w:r>
          </w:p>
        </w:tc>
        <w:tc>
          <w:tcPr>
            <w:tcW w:w="2303" w:type="dxa"/>
          </w:tcPr>
          <w:p w:rsidR="00CC40DA" w:rsidRDefault="00CC40DA">
            <w:pPr>
              <w:pStyle w:val="Titre9"/>
              <w:spacing w:before="60"/>
            </w:pPr>
            <w:r>
              <w:t>Forbach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Puttelange-aux-lacs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Rohrbach-les-Bitche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Saint-Avold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Sarralbe</w:t>
            </w:r>
          </w:p>
          <w:p w:rsidR="00CC40DA" w:rsidRDefault="00CC40DA">
            <w:pPr>
              <w:jc w:val="both"/>
              <w:rPr>
                <w:sz w:val="24"/>
              </w:rPr>
            </w:pPr>
            <w:r>
              <w:rPr>
                <w:sz w:val="24"/>
              </w:rPr>
              <w:t>Sarre-Union</w:t>
            </w:r>
          </w:p>
        </w:tc>
        <w:tc>
          <w:tcPr>
            <w:tcW w:w="1525" w:type="dxa"/>
          </w:tcPr>
          <w:p w:rsidR="00CC40DA" w:rsidRDefault="00CC40DA">
            <w:pPr>
              <w:spacing w:before="60"/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CC40DA" w:rsidRDefault="00CC40DA">
            <w:pPr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1,2</w:t>
            </w:r>
          </w:p>
          <w:p w:rsidR="00CC40DA" w:rsidRDefault="00CC40DA">
            <w:pPr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CC40DA" w:rsidRDefault="00CC40DA">
            <w:pPr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1,5</w:t>
            </w:r>
          </w:p>
          <w:p w:rsidR="00CC40DA" w:rsidRDefault="00CC40DA">
            <w:pPr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2,5</w:t>
            </w:r>
          </w:p>
          <w:p w:rsidR="00CC40DA" w:rsidRDefault="00CC40DA">
            <w:pPr>
              <w:ind w:left="454"/>
              <w:jc w:val="both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</w:tr>
    </w:tbl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  <w:r>
        <w:rPr>
          <w:sz w:val="24"/>
        </w:rPr>
        <w:t>Vous êtes chargé(e) d’organiser les tournées à l’aide du distancier (annexe 1) et de la carte (annexe 2).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  <w:u w:val="single"/>
        </w:rPr>
      </w:pPr>
      <w:r>
        <w:rPr>
          <w:sz w:val="24"/>
          <w:u w:val="single"/>
        </w:rPr>
        <w:t>ANNEXE 1 : Distancier</w:t>
      </w:r>
    </w:p>
    <w:p w:rsidR="00CC40DA" w:rsidRDefault="00CC40DA">
      <w:pPr>
        <w:ind w:left="705"/>
        <w:jc w:val="both"/>
        <w:rPr>
          <w:sz w:val="2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pStyle w:val="Titre5"/>
            </w:pPr>
            <w:r>
              <w:t>O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C40DA" w:rsidRDefault="00CC40D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851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51" w:type="dxa"/>
            <w:shd w:val="pct25" w:color="auto" w:fill="FFFFFF"/>
          </w:tcPr>
          <w:p w:rsidR="00CC40DA" w:rsidRDefault="00CC40DA">
            <w:pPr>
              <w:jc w:val="center"/>
              <w:rPr>
                <w:sz w:val="24"/>
              </w:rPr>
            </w:pPr>
          </w:p>
        </w:tc>
      </w:tr>
    </w:tbl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ind w:left="705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Travail à faire :</w:t>
      </w:r>
    </w:p>
    <w:p w:rsidR="00CC40DA" w:rsidRDefault="00CC40DA">
      <w:pPr>
        <w:ind w:left="705"/>
        <w:jc w:val="both"/>
        <w:rPr>
          <w:sz w:val="24"/>
        </w:rPr>
      </w:pPr>
    </w:p>
    <w:p w:rsidR="00CC40DA" w:rsidRDefault="00CC40DA">
      <w:pPr>
        <w:numPr>
          <w:ilvl w:val="0"/>
          <w:numId w:val="7"/>
        </w:numPr>
        <w:tabs>
          <w:tab w:val="clear" w:pos="360"/>
          <w:tab w:val="num" w:pos="1063"/>
        </w:tabs>
        <w:spacing w:before="120"/>
        <w:ind w:left="1063"/>
        <w:jc w:val="both"/>
        <w:rPr>
          <w:sz w:val="24"/>
        </w:rPr>
      </w:pPr>
      <w:r>
        <w:rPr>
          <w:sz w:val="24"/>
        </w:rPr>
        <w:t>Repérer les villes à desservir sur la carte.</w:t>
      </w:r>
    </w:p>
    <w:p w:rsidR="00CC40DA" w:rsidRDefault="00CC40DA">
      <w:pPr>
        <w:numPr>
          <w:ilvl w:val="0"/>
          <w:numId w:val="7"/>
        </w:numPr>
        <w:tabs>
          <w:tab w:val="clear" w:pos="360"/>
          <w:tab w:val="num" w:pos="1063"/>
        </w:tabs>
        <w:spacing w:before="120"/>
        <w:ind w:left="1063"/>
        <w:jc w:val="both"/>
        <w:rPr>
          <w:sz w:val="24"/>
        </w:rPr>
      </w:pPr>
      <w:r>
        <w:rPr>
          <w:sz w:val="24"/>
        </w:rPr>
        <w:t>Calculer les écarts.</w:t>
      </w:r>
    </w:p>
    <w:p w:rsidR="00CC40DA" w:rsidRDefault="00CC40DA">
      <w:pPr>
        <w:numPr>
          <w:ilvl w:val="0"/>
          <w:numId w:val="7"/>
        </w:numPr>
        <w:tabs>
          <w:tab w:val="clear" w:pos="360"/>
          <w:tab w:val="num" w:pos="1063"/>
        </w:tabs>
        <w:spacing w:before="120"/>
        <w:ind w:left="1063"/>
        <w:jc w:val="both"/>
        <w:rPr>
          <w:sz w:val="24"/>
        </w:rPr>
      </w:pPr>
      <w:r>
        <w:rPr>
          <w:sz w:val="24"/>
        </w:rPr>
        <w:t>Classer les écarts dans l’ordre décroissant.</w:t>
      </w:r>
    </w:p>
    <w:p w:rsidR="00CC40DA" w:rsidRDefault="00CC40DA">
      <w:pPr>
        <w:numPr>
          <w:ilvl w:val="0"/>
          <w:numId w:val="7"/>
        </w:numPr>
        <w:tabs>
          <w:tab w:val="clear" w:pos="360"/>
          <w:tab w:val="num" w:pos="1063"/>
        </w:tabs>
        <w:spacing w:before="120"/>
        <w:ind w:left="1063"/>
        <w:jc w:val="both"/>
        <w:rPr>
          <w:sz w:val="24"/>
        </w:rPr>
      </w:pPr>
      <w:r>
        <w:rPr>
          <w:sz w:val="24"/>
        </w:rPr>
        <w:t>Organiser les 2 tournées et compléter le tableau en annexe 3.</w:t>
      </w:r>
    </w:p>
    <w:p w:rsidR="00CC40DA" w:rsidRDefault="00CC40DA">
      <w:pPr>
        <w:numPr>
          <w:ilvl w:val="0"/>
          <w:numId w:val="7"/>
        </w:numPr>
        <w:tabs>
          <w:tab w:val="clear" w:pos="360"/>
          <w:tab w:val="num" w:pos="1063"/>
        </w:tabs>
        <w:spacing w:before="120"/>
        <w:ind w:left="1063"/>
        <w:jc w:val="both"/>
        <w:rPr>
          <w:sz w:val="24"/>
        </w:rPr>
      </w:pPr>
      <w:r>
        <w:rPr>
          <w:sz w:val="24"/>
        </w:rPr>
        <w:t>Calculer le taux de remplissage des véhicules.</w:t>
      </w:r>
    </w:p>
    <w:p w:rsidR="00CC40DA" w:rsidRDefault="00CC40DA">
      <w:pPr>
        <w:spacing w:before="120"/>
        <w:jc w:val="both"/>
        <w:rPr>
          <w:sz w:val="24"/>
        </w:rPr>
      </w:pPr>
    </w:p>
    <w:p w:rsidR="00CC40DA" w:rsidRDefault="00CC40DA">
      <w:pPr>
        <w:spacing w:before="120"/>
        <w:jc w:val="both"/>
        <w:rPr>
          <w:sz w:val="24"/>
        </w:rPr>
      </w:pPr>
    </w:p>
    <w:p w:rsidR="00CC40DA" w:rsidRDefault="00CC40DA">
      <w:pPr>
        <w:spacing w:before="120"/>
        <w:jc w:val="both"/>
        <w:rPr>
          <w:sz w:val="24"/>
        </w:rPr>
      </w:pPr>
    </w:p>
    <w:p w:rsidR="00CC40DA" w:rsidRDefault="00CC40DA">
      <w:pPr>
        <w:spacing w:before="120"/>
        <w:jc w:val="both"/>
        <w:rPr>
          <w:sz w:val="24"/>
        </w:rPr>
      </w:pPr>
    </w:p>
    <w:p w:rsidR="00CC40DA" w:rsidRDefault="00CC40DA">
      <w:pPr>
        <w:jc w:val="both"/>
        <w:rPr>
          <w:sz w:val="24"/>
          <w:u w:val="single"/>
        </w:rPr>
      </w:pPr>
      <w:r>
        <w:rPr>
          <w:sz w:val="24"/>
          <w:u w:val="single"/>
        </w:rPr>
        <w:t>ANNEXE 3 : TABLEAU A COMPLETER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pStyle w:val="Titre9"/>
        <w:jc w:val="center"/>
        <w:rPr>
          <w:rFonts w:ascii="Tahoma" w:hAnsi="Tahoma"/>
          <w:b/>
          <w:sz w:val="32"/>
        </w:rPr>
      </w:pPr>
      <w:r>
        <w:rPr>
          <w:rFonts w:ascii="Tahoma" w:hAnsi="Tahoma"/>
          <w:b/>
          <w:sz w:val="32"/>
        </w:rPr>
        <w:lastRenderedPageBreak/>
        <w:t>ORGANISATION DES TOURNEES</w:t>
      </w: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7"/>
          </w:tcPr>
          <w:p w:rsidR="00CC40DA" w:rsidRDefault="00CC40DA">
            <w:pPr>
              <w:pStyle w:val="Titre6"/>
              <w:spacing w:before="120" w:after="120"/>
              <w:rPr>
                <w:b/>
              </w:rPr>
            </w:pPr>
            <w:r>
              <w:rPr>
                <w:b/>
              </w:rPr>
              <w:t>TOURNEE N° 1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jc w:val="center"/>
            </w:pPr>
            <w:r>
              <w:t>Code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Clients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Villes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2"/>
              </w:rPr>
            </w:pPr>
            <w:r>
              <w:rPr>
                <w:sz w:val="22"/>
              </w:rPr>
              <w:t>Kilométrage</w:t>
            </w:r>
          </w:p>
        </w:tc>
        <w:tc>
          <w:tcPr>
            <w:tcW w:w="1316" w:type="dxa"/>
          </w:tcPr>
          <w:p w:rsidR="00CC40DA" w:rsidRDefault="00CC40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Kilométrage cumulé</w:t>
            </w:r>
          </w:p>
        </w:tc>
        <w:tc>
          <w:tcPr>
            <w:tcW w:w="1316" w:type="dxa"/>
          </w:tcPr>
          <w:p w:rsidR="00CC40DA" w:rsidRDefault="00CC40DA">
            <w:pPr>
              <w:pStyle w:val="Titre6"/>
              <w:spacing w:before="120"/>
            </w:pPr>
            <w:r>
              <w:t>Tonnage</w:t>
            </w:r>
          </w:p>
        </w:tc>
        <w:tc>
          <w:tcPr>
            <w:tcW w:w="1316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Tonnage cumulé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1316" w:type="dxa"/>
          </w:tcPr>
          <w:p w:rsidR="00CC40DA" w:rsidRDefault="00CC40DA">
            <w:pPr>
              <w:spacing w:before="120" w:after="120"/>
              <w:jc w:val="center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O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18"/>
              </w:rPr>
            </w:pPr>
            <w:r>
              <w:rPr>
                <w:color w:val="FF00FF"/>
                <w:sz w:val="18"/>
              </w:rPr>
              <w:t>Sarreguemines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ind w:left="34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ind w:left="34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ind w:left="34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ind w:left="340"/>
              <w:jc w:val="both"/>
              <w:rPr>
                <w:color w:val="FF00FF"/>
                <w:sz w:val="24"/>
              </w:rPr>
            </w:pP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spacing w:before="120" w:after="120"/>
              <w:jc w:val="center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E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</w:rPr>
            </w:pPr>
            <w:r>
              <w:rPr>
                <w:color w:val="FF00FF"/>
              </w:rPr>
              <w:t>M. Bricolage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Sarralbe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34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17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34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17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34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2,5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34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2,5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F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22"/>
              </w:rPr>
            </w:pPr>
            <w:proofErr w:type="spellStart"/>
            <w:r>
              <w:rPr>
                <w:color w:val="FF00FF"/>
                <w:sz w:val="22"/>
              </w:rPr>
              <w:t>Bricomarché</w:t>
            </w:r>
            <w:proofErr w:type="spellEnd"/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  <w:r>
              <w:rPr>
                <w:color w:val="FF00FF"/>
              </w:rPr>
              <w:t>Sarre-Union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7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24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2,5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5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C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18"/>
              </w:rPr>
            </w:pPr>
            <w:r>
              <w:rPr>
                <w:color w:val="FF00FF"/>
                <w:sz w:val="18"/>
              </w:rPr>
              <w:t xml:space="preserve">GB </w:t>
            </w:r>
            <w:proofErr w:type="spellStart"/>
            <w:r>
              <w:rPr>
                <w:color w:val="FF00FF"/>
                <w:sz w:val="18"/>
              </w:rPr>
              <w:t>Bati</w:t>
            </w:r>
            <w:proofErr w:type="spellEnd"/>
            <w:r>
              <w:rPr>
                <w:color w:val="FF00FF"/>
                <w:sz w:val="18"/>
              </w:rPr>
              <w:t xml:space="preserve"> Center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  <w:proofErr w:type="spellStart"/>
            <w:r>
              <w:rPr>
                <w:color w:val="FF00FF"/>
              </w:rPr>
              <w:t>Rohrbach-les-Bitche</w:t>
            </w:r>
            <w:proofErr w:type="spellEnd"/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20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44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0,5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>5,5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O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18"/>
              </w:rPr>
            </w:pPr>
            <w:r>
              <w:rPr>
                <w:color w:val="FF00FF"/>
                <w:sz w:val="18"/>
              </w:rPr>
              <w:t>Sarreguemines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  <w:r>
              <w:rPr>
                <w:color w:val="FF00FF"/>
              </w:rPr>
              <w:t>19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>63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340"/>
              <w:rPr>
                <w:color w:val="FF00FF"/>
              </w:rPr>
            </w:pP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48" w:type="dxa"/>
            <w:gridSpan w:val="3"/>
          </w:tcPr>
          <w:p w:rsidR="00CC40DA" w:rsidRDefault="00CC40DA">
            <w:pPr>
              <w:pStyle w:val="Titre9"/>
              <w:spacing w:before="120" w:after="120"/>
            </w:pPr>
            <w:r>
              <w:rPr>
                <w:noProof/>
              </w:rPr>
              <w:pict>
                <v:line id="_x0000_s1089" style="position:absolute;left:0;text-align:left;z-index:251671040;mso-position-horizontal-relative:text;mso-position-vertical-relative:page" from="195.55pt,424.8pt" to="217.15pt,424.8pt" o:allowincell="f" strokecolor="fuchsia">
                  <w10:wrap type="topAndBottom" anchory="page"/>
                  <w10:anchorlock/>
                </v:line>
              </w:pict>
            </w:r>
            <w:r>
              <w:t>Taux de remplissage du véhicule</w:t>
            </w:r>
          </w:p>
          <w:p w:rsidR="00CC40DA" w:rsidRDefault="00CC40DA">
            <w:pPr>
              <w:spacing w:before="120" w:after="120"/>
              <w:jc w:val="both"/>
              <w:rPr>
                <w:sz w:val="24"/>
              </w:rPr>
            </w:pPr>
          </w:p>
        </w:tc>
        <w:tc>
          <w:tcPr>
            <w:tcW w:w="5264" w:type="dxa"/>
            <w:gridSpan w:val="4"/>
          </w:tcPr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5,5</w:t>
            </w:r>
          </w:p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 xml:space="preserve">        X 100 = 92 %</w:t>
            </w:r>
          </w:p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 xml:space="preserve">  6</w:t>
            </w:r>
          </w:p>
        </w:tc>
      </w:tr>
    </w:tbl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2" w:type="dxa"/>
            <w:gridSpan w:val="7"/>
          </w:tcPr>
          <w:p w:rsidR="00CC40DA" w:rsidRDefault="00CC40DA">
            <w:pPr>
              <w:pStyle w:val="Titre6"/>
              <w:spacing w:before="120" w:after="120"/>
              <w:rPr>
                <w:b/>
              </w:rPr>
            </w:pPr>
            <w:r>
              <w:rPr>
                <w:b/>
              </w:rPr>
              <w:t>TOURNEE N° 2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jc w:val="center"/>
            </w:pPr>
            <w:r>
              <w:t>Code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Clients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Villes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jc w:val="center"/>
              <w:rPr>
                <w:sz w:val="22"/>
              </w:rPr>
            </w:pPr>
            <w:r>
              <w:rPr>
                <w:sz w:val="22"/>
              </w:rPr>
              <w:t>Kilométrage</w:t>
            </w:r>
          </w:p>
        </w:tc>
        <w:tc>
          <w:tcPr>
            <w:tcW w:w="1316" w:type="dxa"/>
          </w:tcPr>
          <w:p w:rsidR="00CC40DA" w:rsidRDefault="00CC40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Kilométrage cumulé</w:t>
            </w:r>
          </w:p>
        </w:tc>
        <w:tc>
          <w:tcPr>
            <w:tcW w:w="1316" w:type="dxa"/>
          </w:tcPr>
          <w:p w:rsidR="00CC40DA" w:rsidRDefault="00CC40DA">
            <w:pPr>
              <w:pStyle w:val="Titre6"/>
              <w:spacing w:before="120"/>
            </w:pPr>
            <w:r>
              <w:t>Tonnage</w:t>
            </w:r>
          </w:p>
        </w:tc>
        <w:tc>
          <w:tcPr>
            <w:tcW w:w="1316" w:type="dxa"/>
          </w:tcPr>
          <w:p w:rsidR="00CC40DA" w:rsidRDefault="00CC40D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Tonnage cumulé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c>
          <w:tcPr>
            <w:tcW w:w="1316" w:type="dxa"/>
          </w:tcPr>
          <w:p w:rsidR="00CC40DA" w:rsidRDefault="00CC40DA">
            <w:pPr>
              <w:spacing w:before="120" w:after="120"/>
              <w:jc w:val="center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O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18"/>
              </w:rPr>
            </w:pPr>
            <w:r>
              <w:rPr>
                <w:color w:val="FF00FF"/>
                <w:sz w:val="18"/>
              </w:rPr>
              <w:t>Sarreguemines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spacing w:before="120" w:after="120"/>
              <w:jc w:val="center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A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</w:rPr>
            </w:pPr>
            <w:proofErr w:type="spellStart"/>
            <w:r>
              <w:rPr>
                <w:color w:val="FF00FF"/>
              </w:rPr>
              <w:t>Brico</w:t>
            </w:r>
            <w:proofErr w:type="spellEnd"/>
            <w:r>
              <w:rPr>
                <w:color w:val="FF00FF"/>
              </w:rPr>
              <w:t xml:space="preserve"> Dépôt</w:t>
            </w:r>
          </w:p>
        </w:tc>
        <w:tc>
          <w:tcPr>
            <w:tcW w:w="1316" w:type="dxa"/>
          </w:tcPr>
          <w:p w:rsidR="00CC40DA" w:rsidRDefault="00CC40DA">
            <w:pPr>
              <w:spacing w:before="120" w:after="120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Forbach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454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20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454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20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454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3</w:t>
            </w:r>
          </w:p>
        </w:tc>
        <w:tc>
          <w:tcPr>
            <w:tcW w:w="1316" w:type="dxa"/>
          </w:tcPr>
          <w:p w:rsidR="00CC40DA" w:rsidRDefault="00CC40DA">
            <w:pPr>
              <w:spacing w:before="120"/>
              <w:ind w:left="454"/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3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D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  <w:proofErr w:type="spellStart"/>
            <w:r>
              <w:rPr>
                <w:color w:val="FF00FF"/>
              </w:rPr>
              <w:t>Bricogite</w:t>
            </w:r>
            <w:proofErr w:type="spellEnd"/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  <w:r>
              <w:rPr>
                <w:color w:val="FF00FF"/>
              </w:rPr>
              <w:t>Saint-Avold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23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43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1,5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4,5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B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20"/>
              </w:rPr>
            </w:pPr>
            <w:r>
              <w:rPr>
                <w:color w:val="FF00FF"/>
                <w:sz w:val="20"/>
              </w:rPr>
              <w:t xml:space="preserve">Façade </w:t>
            </w:r>
            <w:proofErr w:type="spellStart"/>
            <w:r>
              <w:rPr>
                <w:color w:val="FF00FF"/>
                <w:sz w:val="20"/>
              </w:rPr>
              <w:t>Prodécor</w:t>
            </w:r>
            <w:proofErr w:type="spellEnd"/>
            <w:r>
              <w:rPr>
                <w:color w:val="FF00FF"/>
                <w:sz w:val="20"/>
              </w:rPr>
              <w:t xml:space="preserve"> Est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20"/>
              </w:rPr>
            </w:pPr>
            <w:proofErr w:type="spellStart"/>
            <w:r>
              <w:rPr>
                <w:color w:val="FF00FF"/>
                <w:sz w:val="20"/>
              </w:rPr>
              <w:t>Puttelange</w:t>
            </w:r>
            <w:proofErr w:type="spellEnd"/>
            <w:r>
              <w:rPr>
                <w:color w:val="FF00FF"/>
                <w:sz w:val="20"/>
              </w:rPr>
              <w:t>-aux-lacs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18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61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1,2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>5,7</w:t>
            </w: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jc w:val="center"/>
              <w:rPr>
                <w:color w:val="FF00FF"/>
              </w:rPr>
            </w:pPr>
            <w:r>
              <w:rPr>
                <w:color w:val="FF00FF"/>
              </w:rPr>
              <w:t>O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</w:rPr>
            </w:pP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 w:after="120"/>
              <w:rPr>
                <w:color w:val="FF00FF"/>
                <w:sz w:val="18"/>
              </w:rPr>
            </w:pPr>
            <w:r>
              <w:rPr>
                <w:color w:val="FF00FF"/>
                <w:sz w:val="18"/>
              </w:rPr>
              <w:t>Sarreguemines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  <w:r>
              <w:rPr>
                <w:color w:val="FF00FF"/>
              </w:rPr>
              <w:t>15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>76</w:t>
            </w: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</w:p>
        </w:tc>
        <w:tc>
          <w:tcPr>
            <w:tcW w:w="1316" w:type="dxa"/>
          </w:tcPr>
          <w:p w:rsidR="00CC40DA" w:rsidRDefault="00CC40DA">
            <w:pPr>
              <w:pStyle w:val="Titre9"/>
              <w:spacing w:before="120"/>
              <w:ind w:left="454"/>
              <w:rPr>
                <w:color w:val="FF00FF"/>
              </w:rPr>
            </w:pPr>
          </w:p>
        </w:tc>
      </w:tr>
      <w:tr w:rsidR="00CC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48" w:type="dxa"/>
            <w:gridSpan w:val="3"/>
          </w:tcPr>
          <w:p w:rsidR="00CC40DA" w:rsidRDefault="00CC40DA">
            <w:pPr>
              <w:pStyle w:val="Titre9"/>
              <w:spacing w:before="120" w:after="120"/>
            </w:pPr>
            <w:r>
              <w:rPr>
                <w:noProof/>
              </w:rPr>
              <w:pict>
                <v:line id="_x0000_s1090" style="position:absolute;left:0;text-align:left;z-index:251672064;mso-position-horizontal-relative:text;mso-position-vertical-relative:page" from="195.55pt,712.8pt" to="217.15pt,712.8pt" o:allowincell="f" strokecolor="fuchsia">
                  <w10:wrap type="topAndBottom" anchory="page"/>
                  <w10:anchorlock/>
                </v:line>
              </w:pict>
            </w:r>
            <w:r>
              <w:t>Taux de remplissage du véhicule</w:t>
            </w:r>
          </w:p>
          <w:p w:rsidR="00CC40DA" w:rsidRDefault="00CC40DA">
            <w:pPr>
              <w:spacing w:before="120" w:after="120"/>
              <w:jc w:val="both"/>
              <w:rPr>
                <w:sz w:val="24"/>
              </w:rPr>
            </w:pPr>
          </w:p>
        </w:tc>
        <w:tc>
          <w:tcPr>
            <w:tcW w:w="5264" w:type="dxa"/>
            <w:gridSpan w:val="4"/>
          </w:tcPr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>5,7</w:t>
            </w:r>
          </w:p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 xml:space="preserve">        X 100 = 95 %</w:t>
            </w:r>
          </w:p>
          <w:p w:rsidR="00CC40DA" w:rsidRDefault="00CC40DA">
            <w:pPr>
              <w:jc w:val="both"/>
              <w:rPr>
                <w:color w:val="FF00FF"/>
                <w:sz w:val="24"/>
              </w:rPr>
            </w:pPr>
            <w:r>
              <w:rPr>
                <w:color w:val="FF00FF"/>
                <w:sz w:val="24"/>
              </w:rPr>
              <w:t xml:space="preserve">  6</w:t>
            </w:r>
          </w:p>
        </w:tc>
      </w:tr>
    </w:tbl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sz w:val="24"/>
        </w:rPr>
      </w:pP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 xml:space="preserve">                     6 X 5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noProof/>
          <w:color w:val="FF00FF"/>
          <w:sz w:val="24"/>
        </w:rPr>
        <w:pict>
          <v:line id="_x0000_s1091" style="position:absolute;left:0;text-align:left;z-index:251673088;mso-position-vertical-relative:page" from="58.75pt,93.6pt" to="94.75pt,93.6pt" o:allowincell="f" strokecolor="fuchsia">
            <w10:wrap type="topAndBottom" anchory="page"/>
            <w10:anchorlock/>
          </v:line>
        </w:pict>
      </w:r>
      <w:r>
        <w:rPr>
          <w:color w:val="FF00FF"/>
          <w:sz w:val="24"/>
        </w:rPr>
        <w:t>Nb écarts =               = 15 écarts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 xml:space="preserve">                        2</w:t>
      </w:r>
    </w:p>
    <w:p w:rsidR="00CC40DA" w:rsidRDefault="00CC40DA">
      <w:pPr>
        <w:jc w:val="both"/>
        <w:rPr>
          <w:color w:val="FF00FF"/>
          <w:sz w:val="24"/>
        </w:rPr>
      </w:pPr>
    </w:p>
    <w:p w:rsidR="00CC40DA" w:rsidRDefault="00CC40DA">
      <w:pPr>
        <w:jc w:val="both"/>
        <w:rPr>
          <w:color w:val="FF00FF"/>
          <w:sz w:val="24"/>
        </w:rPr>
      </w:pP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lastRenderedPageBreak/>
        <w:sym w:font="Symbol" w:char="F044"/>
      </w:r>
      <w:r>
        <w:rPr>
          <w:color w:val="FF00FF"/>
          <w:sz w:val="28"/>
        </w:rPr>
        <w:t xml:space="preserve"> AB = OA + OB – AB = 20 + 15 – 25 = 10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AC = OA + OC – AC = 20 + 19 – 40 = -1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AD = OA + OD – AD = 20 + 29 – 23 = 26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AE = OA + OE – AE = 20 + 17 – 33 = 4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AF = OA + OF – AF = 20 + 22 – 40 = 2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BC = OB + OC – BC = 15 + 19 – 32 = 2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BD = OB + OD – BD =15 + 29 – 18 = 26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BE = OB + OE – BE = 15 + 17 – 11 = 21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BF = OB + OF – BF =15 + 22 – 18 = 19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CD = OC + OD – CD = 19 + 29 – 49 = -1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CE = OC + OE – CE = 19 + 17 – 23 = 13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CF = OC + OF – CF = 19 + 22 – 20 = 21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DE = OD + OE – DE = 29 + 17 – 29 = 17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DF = OD + OF – DF = 29 + 22 – 37 = 14</w:t>
      </w:r>
    </w:p>
    <w:p w:rsidR="00CC40DA" w:rsidRDefault="00CC40DA">
      <w:pPr>
        <w:jc w:val="both"/>
        <w:rPr>
          <w:color w:val="FF00FF"/>
          <w:sz w:val="28"/>
        </w:rPr>
      </w:pPr>
      <w:r>
        <w:rPr>
          <w:color w:val="FF00FF"/>
          <w:sz w:val="28"/>
        </w:rPr>
        <w:sym w:font="Symbol" w:char="F044"/>
      </w:r>
      <w:r>
        <w:rPr>
          <w:color w:val="FF00FF"/>
          <w:sz w:val="28"/>
        </w:rPr>
        <w:t xml:space="preserve"> EF = OE + OF – EF = 17 + 22 – 7 = 32</w:t>
      </w:r>
    </w:p>
    <w:p w:rsidR="00CC40DA" w:rsidRDefault="00CC40DA">
      <w:pPr>
        <w:jc w:val="both"/>
        <w:rPr>
          <w:color w:val="FF00FF"/>
          <w:sz w:val="24"/>
        </w:rPr>
      </w:pPr>
    </w:p>
    <w:p w:rsidR="00CC40DA" w:rsidRDefault="00CC40DA">
      <w:pPr>
        <w:jc w:val="both"/>
        <w:rPr>
          <w:color w:val="FF00FF"/>
          <w:sz w:val="24"/>
        </w:rPr>
      </w:pP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EF = 32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AD – BD = 26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BE – CF = 21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BF = 19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DE = 17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DF = 14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CE = 13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AB = 10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AE = 4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color w:val="FF00FF"/>
          <w:sz w:val="24"/>
        </w:rPr>
        <w:t>AF – BC = 2</w:t>
      </w:r>
    </w:p>
    <w:p w:rsidR="00CC40DA" w:rsidRDefault="00CC40DA">
      <w:pPr>
        <w:jc w:val="both"/>
        <w:rPr>
          <w:color w:val="FF00FF"/>
          <w:sz w:val="24"/>
        </w:rPr>
      </w:pPr>
      <w:r>
        <w:rPr>
          <w:noProof/>
          <w:color w:val="FF00FF"/>
          <w:sz w:val="24"/>
        </w:rPr>
        <w:pict>
          <v:line id="_x0000_s1106" style="position:absolute;left:0;text-align:left;flip:y;z-index:251688448;mso-position-vertical-relative:page" from="130.75pt,655.2pt" to="231.55pt,712.8pt" o:allowincell="f" strokecolor="fuchsia">
            <v:stroke dashstyle="1 1" endcap="round"/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5" style="position:absolute;left:0;text-align:left;z-index:251687424;mso-position-vertical-relative:page" from="58.75pt,662.4pt" to="130.75pt,712.8pt" o:allowincell="f" strokecolor="fuchsia">
            <v:stroke dashstyle="1 1" endcap="round"/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4" style="position:absolute;left:0;text-align:left;flip:x;z-index:251686400;mso-position-vertical-relative:page" from="58.75pt,612pt" to="145.15pt,662.4pt" o:allowincell="f" strokecolor="fuchsia">
            <v:stroke dashstyle="1 1" endcap="round"/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3" style="position:absolute;left:0;text-align:left;flip:x y;z-index:251685376;mso-position-vertical-relative:page" from="145.15pt,612pt" to="231.55pt,655.2pt" o:allowincell="f" strokecolor="fuchsia">
            <v:stroke dashstyle="1 1" endcap="round"/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2" style="position:absolute;left:0;text-align:left;flip:x y;z-index:251684352;mso-position-vertical-relative:page" from="245.95pt,662.4pt" to="253.15pt,10in" o:allowincell="f" strokecolor="fuchsia"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1" style="position:absolute;left:0;text-align:left;flip:x y;z-index:251683328;mso-position-vertical-relative:page" from="253.15pt,10in" to="325.15pt,741.6pt" o:allowincell="f" strokecolor="fuchsia"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100" style="position:absolute;left:0;text-align:left;flip:x;z-index:251682304;mso-position-vertical-relative:page" from="325.15pt,662.4pt" to="368.35pt,741.6pt" o:allowincell="f" strokecolor="fuchsia"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line id="_x0000_s1099" style="position:absolute;left:0;text-align:left;z-index:251681280;mso-position-vertical-relative:page" from="245.95pt,662.4pt" to="368.35pt,662.4pt" o:allowincell="f" strokecolor="fuchsia">
            <w10:wrap type="topAndBottom" anchory="page"/>
            <w10:anchorlock/>
          </v:line>
        </w:pict>
      </w:r>
      <w:r>
        <w:rPr>
          <w:noProof/>
          <w:color w:val="FF00FF"/>
          <w:sz w:val="24"/>
        </w:rPr>
        <w:pict>
          <v:shape id="_x0000_s1098" type="#_x0000_t202" style="position:absolute;left:0;text-align:left;margin-left:368.35pt;margin-top:9in;width:21.6pt;height:21.6pt;z-index:251680256;mso-position-vertical-relative:page" o:allowincell="f" stroked="f">
            <v:textbox>
              <w:txbxContent>
                <w:p w:rsidR="00CC40DA" w:rsidRDefault="00CC40DA">
                  <w:r>
                    <w:t>C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7" type="#_x0000_t202" style="position:absolute;left:0;text-align:left;margin-left:310.75pt;margin-top:741.6pt;width:21.6pt;height:21.6pt;z-index:251679232;mso-position-vertical-relative:page" o:allowincell="f" stroked="f">
            <v:textbox>
              <w:txbxContent>
                <w:p w:rsidR="00CC40DA" w:rsidRDefault="00CC40DA">
                  <w:r>
                    <w:t>F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6" type="#_x0000_t202" style="position:absolute;left:0;text-align:left;margin-left:231.55pt;margin-top:712.8pt;width:21.6pt;height:21.6pt;z-index:251678208;mso-position-vertical-relative:page" o:allowincell="f" stroked="f">
            <v:textbox>
              <w:txbxContent>
                <w:p w:rsidR="00CC40DA" w:rsidRDefault="00CC40DA">
                  <w:r>
                    <w:t>E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5" type="#_x0000_t202" style="position:absolute;left:0;text-align:left;margin-left:231.55pt;margin-top:9in;width:21.6pt;height:21.6pt;z-index:251677184;mso-position-vertical-relative:page" o:allowincell="f" stroked="f">
            <v:textbox>
              <w:txbxContent>
                <w:p w:rsidR="00CC40DA" w:rsidRDefault="00CC40DA">
                  <w:r>
                    <w:t>O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4" type="#_x0000_t202" style="position:absolute;left:0;text-align:left;margin-left:123.55pt;margin-top:712.8pt;width:21.6pt;height:21.6pt;z-index:251676160;mso-position-vertical-relative:page" o:allowincell="f" stroked="f">
            <v:textbox>
              <w:txbxContent>
                <w:p w:rsidR="00CC40DA" w:rsidRDefault="00CC40DA">
                  <w:r>
                    <w:t>B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3" type="#_x0000_t202" style="position:absolute;left:0;text-align:left;margin-left:37.15pt;margin-top:655.2pt;width:21.6pt;height:21.6pt;z-index:251675136;mso-position-vertical-relative:page" o:allowincell="f" stroked="f">
            <v:textbox>
              <w:txbxContent>
                <w:p w:rsidR="00CC40DA" w:rsidRDefault="00CC40DA">
                  <w:r>
                    <w:t>D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noProof/>
          <w:color w:val="FF00FF"/>
          <w:sz w:val="24"/>
        </w:rPr>
        <w:pict>
          <v:shape id="_x0000_s1092" type="#_x0000_t202" style="position:absolute;left:0;text-align:left;margin-left:137.95pt;margin-top:590.4pt;width:21.6pt;height:21.6pt;z-index:251674112;mso-position-vertical-relative:page" o:allowincell="f" stroked="f">
            <v:textbox>
              <w:txbxContent>
                <w:p w:rsidR="00CC40DA" w:rsidRDefault="00CC40DA">
                  <w:r>
                    <w:t>A</w:t>
                  </w:r>
                </w:p>
              </w:txbxContent>
            </v:textbox>
            <w10:wrap type="topAndBottom" anchory="page"/>
            <w10:anchorlock/>
          </v:shape>
        </w:pict>
      </w:r>
      <w:r>
        <w:rPr>
          <w:color w:val="FF00FF"/>
          <w:sz w:val="24"/>
        </w:rPr>
        <w:t>AC – CD = -1</w:t>
      </w:r>
    </w:p>
    <w:sectPr w:rsidR="00CC40DA">
      <w:footerReference w:type="default" r:id="rId7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2C1" w:rsidRDefault="006672C1">
      <w:r>
        <w:separator/>
      </w:r>
    </w:p>
  </w:endnote>
  <w:endnote w:type="continuationSeparator" w:id="0">
    <w:p w:rsidR="006672C1" w:rsidRDefault="00667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DA" w:rsidRDefault="00CC40DA">
    <w:pPr>
      <w:pStyle w:val="Pieddepage"/>
    </w:pPr>
    <w:r>
      <w:t xml:space="preserve">Bac Pro Logistique </w:t>
    </w:r>
    <w:r w:rsidR="00BD7F97">
      <w:rPr>
        <w:noProof/>
      </w:rPr>
      <w:drawing>
        <wp:anchor distT="0" distB="0" distL="114300" distR="114300" simplePos="0" relativeHeight="251657728" behindDoc="0" locked="1" layoutInCell="0" allowOverlap="1">
          <wp:simplePos x="0" y="0"/>
          <wp:positionH relativeFrom="column">
            <wp:posOffset>5226685</wp:posOffset>
          </wp:positionH>
          <wp:positionV relativeFrom="paragraph">
            <wp:posOffset>-220345</wp:posOffset>
          </wp:positionV>
          <wp:extent cx="528320" cy="341630"/>
          <wp:effectExtent l="19050" t="0" r="5080" b="0"/>
          <wp:wrapTopAndBottom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320" cy="341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2C1" w:rsidRDefault="006672C1">
      <w:r>
        <w:separator/>
      </w:r>
    </w:p>
  </w:footnote>
  <w:footnote w:type="continuationSeparator" w:id="0">
    <w:p w:rsidR="006672C1" w:rsidRDefault="00667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7843"/>
    <w:multiLevelType w:val="singleLevel"/>
    <w:tmpl w:val="D654F318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40551A9"/>
    <w:multiLevelType w:val="singleLevel"/>
    <w:tmpl w:val="18BAF9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0A766A"/>
    <w:multiLevelType w:val="singleLevel"/>
    <w:tmpl w:val="18BAF9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466531E"/>
    <w:multiLevelType w:val="singleLevel"/>
    <w:tmpl w:val="DF7E938A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4">
    <w:nsid w:val="450102E6"/>
    <w:multiLevelType w:val="singleLevel"/>
    <w:tmpl w:val="E0825A98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5">
    <w:nsid w:val="60FF7168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3D9518E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strokecolor="fuchsia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6B84"/>
    <w:rsid w:val="002B6B84"/>
    <w:rsid w:val="006672C1"/>
    <w:rsid w:val="00774F78"/>
    <w:rsid w:val="00A43FE0"/>
    <w:rsid w:val="00BD7F97"/>
    <w:rsid w:val="00CC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fuchsi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jc w:val="center"/>
      <w:outlineLvl w:val="2"/>
    </w:pPr>
    <w:rPr>
      <w:b/>
      <w:bCs/>
      <w:color w:val="FF00FF"/>
    </w:rPr>
  </w:style>
  <w:style w:type="paragraph" w:styleId="Titre4">
    <w:name w:val="heading 4"/>
    <w:basedOn w:val="Normal"/>
    <w:next w:val="Normal"/>
    <w:qFormat/>
    <w:pPr>
      <w:keepNext/>
      <w:ind w:left="705"/>
      <w:outlineLvl w:val="3"/>
    </w:pPr>
    <w:rPr>
      <w:sz w:val="24"/>
      <w:szCs w:val="24"/>
      <w:u w:val="single"/>
    </w:rPr>
  </w:style>
  <w:style w:type="paragraph" w:styleId="Titre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4"/>
      <w:szCs w:val="24"/>
    </w:rPr>
  </w:style>
  <w:style w:type="paragraph" w:styleId="Titre6">
    <w:name w:val="heading 6"/>
    <w:basedOn w:val="Normal"/>
    <w:next w:val="Normal"/>
    <w:qFormat/>
    <w:pPr>
      <w:keepNext/>
      <w:jc w:val="center"/>
      <w:outlineLvl w:val="5"/>
    </w:pPr>
    <w:rPr>
      <w:sz w:val="24"/>
      <w:szCs w:val="24"/>
    </w:rPr>
  </w:style>
  <w:style w:type="paragraph" w:styleId="Titre7">
    <w:name w:val="heading 7"/>
    <w:basedOn w:val="Normal"/>
    <w:next w:val="Normal"/>
    <w:qFormat/>
    <w:pPr>
      <w:keepNext/>
      <w:ind w:left="737"/>
      <w:jc w:val="both"/>
      <w:outlineLvl w:val="6"/>
    </w:pPr>
    <w:rPr>
      <w:sz w:val="28"/>
      <w:szCs w:val="28"/>
    </w:rPr>
  </w:style>
  <w:style w:type="paragraph" w:styleId="Titre8">
    <w:name w:val="heading 8"/>
    <w:basedOn w:val="Normal"/>
    <w:next w:val="Normal"/>
    <w:qFormat/>
    <w:pPr>
      <w:keepNext/>
      <w:ind w:left="705"/>
      <w:jc w:val="both"/>
      <w:outlineLvl w:val="7"/>
    </w:pPr>
    <w:rPr>
      <w:sz w:val="28"/>
      <w:szCs w:val="28"/>
    </w:rPr>
  </w:style>
  <w:style w:type="paragraph" w:styleId="Titre9">
    <w:name w:val="heading 9"/>
    <w:basedOn w:val="Normal"/>
    <w:next w:val="Normal"/>
    <w:qFormat/>
    <w:pPr>
      <w:keepNext/>
      <w:jc w:val="both"/>
      <w:outlineLvl w:val="8"/>
    </w:pPr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Corpsdetexte">
    <w:name w:val="Body Text"/>
    <w:basedOn w:val="Normal"/>
    <w:pPr>
      <w:jc w:val="center"/>
    </w:pPr>
    <w:rPr>
      <w:color w:val="FF00FF"/>
      <w:sz w:val="18"/>
      <w:szCs w:val="18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pPr>
      <w:jc w:val="both"/>
    </w:pPr>
    <w:rPr>
      <w:sz w:val="24"/>
      <w:szCs w:val="24"/>
    </w:rPr>
  </w:style>
  <w:style w:type="paragraph" w:styleId="Corpsdetexte3">
    <w:name w:val="Body Text 3"/>
    <w:basedOn w:val="Normal"/>
    <w:rPr>
      <w:b/>
      <w:bCs/>
    </w:rPr>
  </w:style>
  <w:style w:type="paragraph" w:styleId="Retraitcorpsdetexte">
    <w:name w:val="Body Text Indent"/>
    <w:basedOn w:val="Normal"/>
    <w:pPr>
      <w:ind w:left="705"/>
      <w:jc w:val="both"/>
    </w:pPr>
    <w:rPr>
      <w:sz w:val="24"/>
      <w:szCs w:val="24"/>
    </w:rPr>
  </w:style>
  <w:style w:type="paragraph" w:styleId="Textedebulles">
    <w:name w:val="Balloon Text"/>
    <w:basedOn w:val="Normal"/>
    <w:link w:val="TextedebullesCar"/>
    <w:rsid w:val="00774F7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74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619</Words>
  <Characters>3408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METHODE DES ECARTS</vt:lpstr>
    </vt:vector>
  </TitlesOfParts>
  <Company> 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METHODE DES ECARTS</dc:title>
  <dc:subject/>
  <dc:creator>Marie-Christine</dc:creator>
  <cp:keywords/>
  <cp:lastModifiedBy>Maison</cp:lastModifiedBy>
  <cp:revision>3</cp:revision>
  <cp:lastPrinted>2004-02-27T15:00:00Z</cp:lastPrinted>
  <dcterms:created xsi:type="dcterms:W3CDTF">2012-01-21T10:12:00Z</dcterms:created>
  <dcterms:modified xsi:type="dcterms:W3CDTF">2012-01-21T10:14:00Z</dcterms:modified>
</cp:coreProperties>
</file>